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2BBA" w:rsidRPr="008F47DD" w:rsidRDefault="00542BBA" w:rsidP="00147868">
      <w:pPr>
        <w:spacing w:line="240" w:lineRule="auto"/>
        <w:ind w:firstLine="0"/>
        <w:jc w:val="left"/>
        <w:rPr>
          <w:sz w:val="24"/>
        </w:rPr>
      </w:pPr>
      <w:r>
        <w:rPr>
          <w:sz w:val="24"/>
        </w:rPr>
        <w:t xml:space="preserve">                                                                          </w:t>
      </w:r>
      <w:r w:rsidR="008014AB">
        <w:rPr>
          <w:sz w:val="24"/>
        </w:rPr>
        <w:t xml:space="preserve">                     </w:t>
      </w:r>
      <w:r w:rsidR="00147868" w:rsidRPr="00147868">
        <w:rPr>
          <w:sz w:val="24"/>
        </w:rPr>
        <w:t xml:space="preserve">    </w:t>
      </w:r>
      <w:r w:rsidRPr="008F47DD">
        <w:rPr>
          <w:sz w:val="24"/>
        </w:rPr>
        <w:t xml:space="preserve">Приложение </w:t>
      </w:r>
      <w:r w:rsidR="0002472A">
        <w:rPr>
          <w:sz w:val="24"/>
        </w:rPr>
        <w:t>1</w:t>
      </w:r>
      <w:r w:rsidR="009E220C">
        <w:rPr>
          <w:sz w:val="24"/>
        </w:rPr>
        <w:t>9</w:t>
      </w:r>
    </w:p>
    <w:p w:rsidR="00542BBA" w:rsidRDefault="00542BBA" w:rsidP="00147868">
      <w:pPr>
        <w:spacing w:line="240" w:lineRule="auto"/>
        <w:ind w:firstLine="0"/>
        <w:jc w:val="left"/>
        <w:rPr>
          <w:sz w:val="24"/>
        </w:rPr>
      </w:pPr>
      <w:r>
        <w:rPr>
          <w:sz w:val="24"/>
        </w:rPr>
        <w:t xml:space="preserve">                                                                       </w:t>
      </w:r>
      <w:r w:rsidR="00C65650">
        <w:rPr>
          <w:sz w:val="24"/>
        </w:rPr>
        <w:t xml:space="preserve">                 </w:t>
      </w:r>
      <w:r w:rsidR="000668F6">
        <w:rPr>
          <w:sz w:val="24"/>
        </w:rPr>
        <w:t xml:space="preserve">          </w:t>
      </w:r>
      <w:r w:rsidR="00147868" w:rsidRPr="00147868">
        <w:rPr>
          <w:sz w:val="24"/>
        </w:rPr>
        <w:t xml:space="preserve"> </w:t>
      </w:r>
      <w:r w:rsidR="00C5287F">
        <w:rPr>
          <w:sz w:val="24"/>
        </w:rPr>
        <w:t>к</w:t>
      </w:r>
      <w:r w:rsidRPr="008F47DD">
        <w:rPr>
          <w:sz w:val="24"/>
        </w:rPr>
        <w:t xml:space="preserve"> </w:t>
      </w:r>
      <w:r w:rsidR="00186664">
        <w:rPr>
          <w:sz w:val="24"/>
        </w:rPr>
        <w:t xml:space="preserve"> Тарифному </w:t>
      </w:r>
      <w:r w:rsidR="00C65650">
        <w:rPr>
          <w:sz w:val="24"/>
        </w:rPr>
        <w:t xml:space="preserve"> соглашению </w:t>
      </w:r>
    </w:p>
    <w:p w:rsidR="00C5287F" w:rsidRPr="008F47DD" w:rsidRDefault="00C5287F" w:rsidP="00147868">
      <w:pPr>
        <w:spacing w:line="240" w:lineRule="auto"/>
        <w:ind w:firstLine="0"/>
        <w:jc w:val="left"/>
        <w:rPr>
          <w:sz w:val="24"/>
        </w:rPr>
      </w:pPr>
      <w:r>
        <w:rPr>
          <w:sz w:val="24"/>
        </w:rPr>
        <w:t xml:space="preserve">                                                                          </w:t>
      </w:r>
      <w:r w:rsidR="007F547F">
        <w:rPr>
          <w:sz w:val="24"/>
        </w:rPr>
        <w:t xml:space="preserve">                      </w:t>
      </w:r>
      <w:r w:rsidR="008014AB">
        <w:rPr>
          <w:sz w:val="24"/>
        </w:rPr>
        <w:t xml:space="preserve"> </w:t>
      </w:r>
      <w:r>
        <w:rPr>
          <w:sz w:val="24"/>
        </w:rPr>
        <w:t xml:space="preserve"> </w:t>
      </w:r>
      <w:r w:rsidR="00147868" w:rsidRPr="00147868">
        <w:rPr>
          <w:sz w:val="24"/>
        </w:rPr>
        <w:t xml:space="preserve"> </w:t>
      </w:r>
      <w:r>
        <w:rPr>
          <w:sz w:val="24"/>
        </w:rPr>
        <w:t>от</w:t>
      </w:r>
      <w:r w:rsidR="00161CC5">
        <w:rPr>
          <w:sz w:val="24"/>
        </w:rPr>
        <w:t xml:space="preserve"> </w:t>
      </w:r>
      <w:r w:rsidR="00EE30F7">
        <w:rPr>
          <w:sz w:val="24"/>
        </w:rPr>
        <w:t xml:space="preserve">30 января </w:t>
      </w:r>
      <w:bookmarkStart w:id="0" w:name="_GoBack"/>
      <w:bookmarkEnd w:id="0"/>
      <w:r w:rsidR="000E02E4">
        <w:rPr>
          <w:sz w:val="24"/>
        </w:rPr>
        <w:t>202</w:t>
      </w:r>
      <w:r w:rsidR="00DD0EF2">
        <w:rPr>
          <w:sz w:val="24"/>
        </w:rPr>
        <w:t>6</w:t>
      </w:r>
      <w:r w:rsidR="000E02E4">
        <w:rPr>
          <w:sz w:val="24"/>
        </w:rPr>
        <w:t xml:space="preserve"> года</w:t>
      </w:r>
    </w:p>
    <w:p w:rsidR="003F5C0D" w:rsidRPr="003F5C0D" w:rsidRDefault="003F5C0D" w:rsidP="003F5C0D">
      <w:pPr>
        <w:spacing w:line="240" w:lineRule="auto"/>
        <w:ind w:firstLine="0"/>
        <w:jc w:val="center"/>
        <w:rPr>
          <w:sz w:val="24"/>
          <w:szCs w:val="24"/>
        </w:rPr>
      </w:pPr>
      <w:r w:rsidRPr="003F5C0D">
        <w:rPr>
          <w:sz w:val="24"/>
          <w:szCs w:val="24"/>
        </w:rPr>
        <w:t xml:space="preserve">Перечень медицинских организаций (структурных подразделений), </w:t>
      </w:r>
    </w:p>
    <w:p w:rsidR="003F5C0D" w:rsidRPr="003F5C0D" w:rsidRDefault="003F5C0D" w:rsidP="003F5C0D">
      <w:pPr>
        <w:spacing w:line="240" w:lineRule="auto"/>
        <w:ind w:firstLine="0"/>
        <w:jc w:val="center"/>
        <w:rPr>
          <w:sz w:val="24"/>
          <w:szCs w:val="24"/>
        </w:rPr>
      </w:pPr>
      <w:r w:rsidRPr="003F5C0D">
        <w:rPr>
          <w:sz w:val="24"/>
          <w:szCs w:val="24"/>
        </w:rPr>
        <w:t xml:space="preserve">по уровням (подуровням) оказания медицинской помощи </w:t>
      </w:r>
    </w:p>
    <w:p w:rsidR="003F5C0D" w:rsidRPr="003F5C0D" w:rsidRDefault="003F5C0D" w:rsidP="003F5C0D">
      <w:pPr>
        <w:spacing w:line="240" w:lineRule="auto"/>
        <w:ind w:firstLine="0"/>
        <w:jc w:val="center"/>
        <w:rPr>
          <w:sz w:val="24"/>
          <w:szCs w:val="24"/>
        </w:rPr>
      </w:pPr>
      <w:r w:rsidRPr="003F5C0D">
        <w:rPr>
          <w:sz w:val="24"/>
          <w:szCs w:val="24"/>
        </w:rPr>
        <w:t>в стационар</w:t>
      </w:r>
      <w:r w:rsidR="001536AA">
        <w:rPr>
          <w:sz w:val="24"/>
          <w:szCs w:val="24"/>
        </w:rPr>
        <w:t>ных условиях</w:t>
      </w:r>
      <w:r w:rsidRPr="003F5C0D">
        <w:rPr>
          <w:sz w:val="24"/>
          <w:szCs w:val="24"/>
        </w:rPr>
        <w:t xml:space="preserve"> </w:t>
      </w:r>
    </w:p>
    <w:p w:rsidR="00EC780C" w:rsidRPr="006B333C" w:rsidRDefault="00EC780C" w:rsidP="00C5287F">
      <w:pPr>
        <w:spacing w:line="240" w:lineRule="auto"/>
        <w:ind w:firstLine="0"/>
        <w:jc w:val="center"/>
        <w:rPr>
          <w:sz w:val="24"/>
        </w:rPr>
      </w:pPr>
    </w:p>
    <w:tbl>
      <w:tblPr>
        <w:tblW w:w="1001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16"/>
      </w:tblGrid>
      <w:tr w:rsidR="00C5287F" w:rsidRPr="006B333C" w:rsidTr="003C346A">
        <w:trPr>
          <w:trHeight w:val="251"/>
        </w:trPr>
        <w:tc>
          <w:tcPr>
            <w:tcW w:w="10016" w:type="dxa"/>
            <w:shd w:val="clear" w:color="auto" w:fill="auto"/>
            <w:vAlign w:val="center"/>
          </w:tcPr>
          <w:p w:rsidR="00C5287F" w:rsidRPr="006B333C" w:rsidRDefault="00C5287F" w:rsidP="00AF272E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6B333C">
              <w:rPr>
                <w:rFonts w:eastAsia="Calibri"/>
                <w:sz w:val="24"/>
                <w:szCs w:val="24"/>
                <w:lang w:eastAsia="en-US"/>
              </w:rPr>
              <w:t xml:space="preserve">Уровень 1 </w:t>
            </w:r>
          </w:p>
        </w:tc>
      </w:tr>
      <w:tr w:rsidR="00C83B90" w:rsidRPr="00C83B90" w:rsidTr="004E5C5E">
        <w:trPr>
          <w:trHeight w:val="267"/>
        </w:trPr>
        <w:tc>
          <w:tcPr>
            <w:tcW w:w="10016" w:type="dxa"/>
            <w:shd w:val="clear" w:color="auto" w:fill="auto"/>
          </w:tcPr>
          <w:p w:rsidR="00C83B90" w:rsidRPr="00C83B90" w:rsidRDefault="00C83B90" w:rsidP="00C83B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C83B90">
              <w:rPr>
                <w:rFonts w:eastAsia="Calibri"/>
                <w:color w:val="000000"/>
                <w:sz w:val="24"/>
                <w:szCs w:val="24"/>
                <w:lang w:eastAsia="en-US"/>
              </w:rPr>
              <w:t>ГБУЗ РХ «Абазинская городская больница»</w:t>
            </w:r>
          </w:p>
        </w:tc>
      </w:tr>
      <w:tr w:rsidR="00C83B90" w:rsidRPr="00C83B90" w:rsidTr="004E5C5E">
        <w:trPr>
          <w:trHeight w:val="272"/>
        </w:trPr>
        <w:tc>
          <w:tcPr>
            <w:tcW w:w="10016" w:type="dxa"/>
            <w:shd w:val="clear" w:color="auto" w:fill="auto"/>
          </w:tcPr>
          <w:p w:rsidR="00C83B90" w:rsidRPr="00C83B90" w:rsidRDefault="00DF0A2F" w:rsidP="00C83B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DF0A2F">
              <w:rPr>
                <w:rFonts w:eastAsia="Calibri"/>
                <w:color w:val="000000"/>
                <w:sz w:val="24"/>
                <w:szCs w:val="24"/>
                <w:lang w:eastAsia="en-US"/>
              </w:rPr>
              <w:t>ГБУЗ РХ «</w:t>
            </w:r>
            <w:proofErr w:type="spellStart"/>
            <w:r w:rsidRPr="00DF0A2F">
              <w:rPr>
                <w:rFonts w:eastAsia="Calibri"/>
                <w:color w:val="000000"/>
                <w:sz w:val="24"/>
                <w:szCs w:val="24"/>
                <w:lang w:eastAsia="en-US"/>
              </w:rPr>
              <w:t>Боградская</w:t>
            </w:r>
            <w:proofErr w:type="spellEnd"/>
            <w:r w:rsidRPr="00DF0A2F">
              <w:rPr>
                <w:rFonts w:eastAsia="Calibri"/>
                <w:color w:val="000000"/>
                <w:sz w:val="24"/>
                <w:szCs w:val="24"/>
                <w:lang w:eastAsia="en-US"/>
              </w:rPr>
              <w:t xml:space="preserve"> районная больница  имени Т.И. Ануфриевой»  </w:t>
            </w:r>
          </w:p>
        </w:tc>
      </w:tr>
      <w:tr w:rsidR="00C83B90" w:rsidRPr="00C83B90" w:rsidTr="004E5C5E">
        <w:trPr>
          <w:trHeight w:val="261"/>
        </w:trPr>
        <w:tc>
          <w:tcPr>
            <w:tcW w:w="10016" w:type="dxa"/>
            <w:shd w:val="clear" w:color="auto" w:fill="auto"/>
          </w:tcPr>
          <w:p w:rsidR="00C83B90" w:rsidRPr="00C83B90" w:rsidRDefault="00EC780C" w:rsidP="00C83B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C83B90">
              <w:rPr>
                <w:rFonts w:eastAsia="Calibri"/>
                <w:color w:val="000000"/>
                <w:sz w:val="24"/>
                <w:szCs w:val="24"/>
                <w:lang w:eastAsia="en-US"/>
              </w:rPr>
              <w:t>ГБУЗ РХ «</w:t>
            </w:r>
            <w:proofErr w:type="spellStart"/>
            <w:r w:rsidRPr="00C83B90">
              <w:rPr>
                <w:rFonts w:eastAsia="Calibri"/>
                <w:color w:val="000000"/>
                <w:sz w:val="24"/>
                <w:szCs w:val="24"/>
                <w:lang w:eastAsia="en-US"/>
              </w:rPr>
              <w:t>Таштыпская</w:t>
            </w:r>
            <w:proofErr w:type="spellEnd"/>
            <w:r w:rsidRPr="00C83B90">
              <w:rPr>
                <w:rFonts w:eastAsia="Calibri"/>
                <w:color w:val="000000"/>
                <w:sz w:val="24"/>
                <w:szCs w:val="24"/>
                <w:lang w:eastAsia="en-US"/>
              </w:rPr>
              <w:t xml:space="preserve"> районная больница»</w:t>
            </w:r>
          </w:p>
        </w:tc>
      </w:tr>
      <w:tr w:rsidR="00C83B90" w:rsidRPr="00C83B90" w:rsidTr="004E5C5E">
        <w:trPr>
          <w:trHeight w:val="266"/>
        </w:trPr>
        <w:tc>
          <w:tcPr>
            <w:tcW w:w="10016" w:type="dxa"/>
            <w:shd w:val="clear" w:color="auto" w:fill="auto"/>
          </w:tcPr>
          <w:p w:rsidR="00C83B90" w:rsidRPr="00C83B90" w:rsidRDefault="00EC780C" w:rsidP="00C83B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eastAsia="Calibri"/>
                <w:sz w:val="24"/>
                <w:szCs w:val="24"/>
                <w:lang w:eastAsia="en-US"/>
              </w:rPr>
            </w:pPr>
            <w:r w:rsidRPr="00C83B90">
              <w:rPr>
                <w:rFonts w:eastAsia="Calibri"/>
                <w:color w:val="000000"/>
                <w:sz w:val="24"/>
                <w:szCs w:val="24"/>
                <w:lang w:eastAsia="en-US"/>
              </w:rPr>
              <w:t>ГБУЗ РХ «Усть-Абаканская районная больница</w:t>
            </w:r>
            <w:r>
              <w:rPr>
                <w:rFonts w:eastAsia="Calibri"/>
                <w:color w:val="000000"/>
                <w:sz w:val="24"/>
                <w:szCs w:val="24"/>
                <w:lang w:eastAsia="en-US"/>
              </w:rPr>
              <w:t xml:space="preserve"> имени Н.И. Солошенко</w:t>
            </w:r>
            <w:r w:rsidRPr="00C83B90">
              <w:rPr>
                <w:rFonts w:eastAsia="Calibri"/>
                <w:color w:val="000000"/>
                <w:sz w:val="24"/>
                <w:szCs w:val="24"/>
                <w:lang w:eastAsia="en-US"/>
              </w:rPr>
              <w:t>»</w:t>
            </w:r>
          </w:p>
        </w:tc>
      </w:tr>
      <w:tr w:rsidR="00C83B90" w:rsidRPr="006A6E58" w:rsidTr="004E5C5E">
        <w:trPr>
          <w:trHeight w:val="255"/>
        </w:trPr>
        <w:tc>
          <w:tcPr>
            <w:tcW w:w="10016" w:type="dxa"/>
            <w:shd w:val="clear" w:color="auto" w:fill="auto"/>
          </w:tcPr>
          <w:p w:rsidR="00C83B90" w:rsidRPr="00C83B90" w:rsidRDefault="00EC780C" w:rsidP="00C83B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C83B90">
              <w:rPr>
                <w:rFonts w:eastAsia="Calibri"/>
                <w:color w:val="000000"/>
                <w:sz w:val="24"/>
                <w:szCs w:val="24"/>
                <w:lang w:eastAsia="en-US"/>
              </w:rPr>
              <w:t>ГБУЗ РХ «Копьевская районная больница»</w:t>
            </w:r>
          </w:p>
        </w:tc>
      </w:tr>
      <w:tr w:rsidR="00AE188A" w:rsidRPr="00C83B90" w:rsidTr="007D2CE0">
        <w:trPr>
          <w:trHeight w:val="253"/>
        </w:trPr>
        <w:tc>
          <w:tcPr>
            <w:tcW w:w="10016" w:type="dxa"/>
            <w:shd w:val="clear" w:color="auto" w:fill="auto"/>
          </w:tcPr>
          <w:p w:rsidR="00AE188A" w:rsidRPr="00C83B90" w:rsidRDefault="00AE188A" w:rsidP="00137E3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C83B90">
              <w:rPr>
                <w:rFonts w:eastAsia="Calibri"/>
                <w:color w:val="000000"/>
                <w:sz w:val="24"/>
                <w:szCs w:val="24"/>
                <w:lang w:eastAsia="en-US"/>
              </w:rPr>
              <w:t>ГБУЗ РХ «Сорская городская больница»</w:t>
            </w:r>
          </w:p>
        </w:tc>
      </w:tr>
      <w:tr w:rsidR="00AE188A" w:rsidRPr="00C83B90" w:rsidTr="004E5C5E">
        <w:trPr>
          <w:trHeight w:val="254"/>
        </w:trPr>
        <w:tc>
          <w:tcPr>
            <w:tcW w:w="10016" w:type="dxa"/>
            <w:shd w:val="clear" w:color="auto" w:fill="auto"/>
          </w:tcPr>
          <w:p w:rsidR="00AE188A" w:rsidRPr="00C83B90" w:rsidRDefault="00AE188A" w:rsidP="00137E3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eastAsia="Calibri"/>
                <w:sz w:val="24"/>
                <w:szCs w:val="24"/>
                <w:lang w:eastAsia="en-US"/>
              </w:rPr>
            </w:pPr>
            <w:r w:rsidRPr="008548A8">
              <w:rPr>
                <w:rFonts w:eastAsia="Calibri"/>
                <w:color w:val="000000"/>
                <w:sz w:val="24"/>
                <w:szCs w:val="24"/>
                <w:lang w:eastAsia="en-US"/>
              </w:rPr>
              <w:t xml:space="preserve">ГБУЗ РХ «Белоярская </w:t>
            </w:r>
            <w:r w:rsidR="00186664" w:rsidRPr="008548A8">
              <w:rPr>
                <w:rFonts w:eastAsia="Calibri"/>
                <w:color w:val="000000"/>
                <w:sz w:val="24"/>
                <w:szCs w:val="24"/>
                <w:lang w:eastAsia="en-US"/>
              </w:rPr>
              <w:t xml:space="preserve">центральная </w:t>
            </w:r>
            <w:r w:rsidRPr="008548A8">
              <w:rPr>
                <w:rFonts w:eastAsia="Calibri"/>
                <w:color w:val="000000"/>
                <w:sz w:val="24"/>
                <w:szCs w:val="24"/>
                <w:lang w:eastAsia="en-US"/>
              </w:rPr>
              <w:t>районная больница»</w:t>
            </w:r>
            <w:r w:rsidR="008548A8" w:rsidRPr="008548A8">
              <w:rPr>
                <w:rFonts w:eastAsia="Calibri"/>
                <w:color w:val="000000"/>
                <w:sz w:val="24"/>
                <w:szCs w:val="24"/>
                <w:lang w:eastAsia="en-US"/>
              </w:rPr>
              <w:t xml:space="preserve"> (за</w:t>
            </w:r>
            <w:r w:rsidR="008548A8">
              <w:rPr>
                <w:rFonts w:eastAsia="Calibri"/>
                <w:color w:val="000000"/>
                <w:sz w:val="24"/>
                <w:szCs w:val="24"/>
                <w:lang w:eastAsia="en-US"/>
              </w:rPr>
              <w:t xml:space="preserve"> исключением профиля «медицинская реабилитация»</w:t>
            </w:r>
            <w:r w:rsidR="003777E8">
              <w:rPr>
                <w:rFonts w:eastAsia="Calibri"/>
                <w:color w:val="000000"/>
                <w:sz w:val="24"/>
                <w:szCs w:val="24"/>
                <w:lang w:eastAsia="en-US"/>
              </w:rPr>
              <w:t>)</w:t>
            </w:r>
          </w:p>
        </w:tc>
      </w:tr>
      <w:tr w:rsidR="00AE188A" w:rsidRPr="00C83B90" w:rsidTr="004E5C5E">
        <w:trPr>
          <w:trHeight w:val="243"/>
        </w:trPr>
        <w:tc>
          <w:tcPr>
            <w:tcW w:w="10016" w:type="dxa"/>
            <w:shd w:val="clear" w:color="auto" w:fill="auto"/>
          </w:tcPr>
          <w:p w:rsidR="00AE188A" w:rsidRPr="00C83B90" w:rsidRDefault="00AE188A" w:rsidP="00137E3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C83B90">
              <w:rPr>
                <w:rFonts w:eastAsia="Calibri"/>
                <w:color w:val="000000"/>
                <w:sz w:val="24"/>
                <w:szCs w:val="24"/>
                <w:lang w:eastAsia="en-US"/>
              </w:rPr>
              <w:t>ГБУЗ РХ «</w:t>
            </w:r>
            <w:proofErr w:type="spellStart"/>
            <w:r w:rsidRPr="00C83B90">
              <w:rPr>
                <w:rFonts w:eastAsia="Calibri"/>
                <w:color w:val="000000"/>
                <w:sz w:val="24"/>
                <w:szCs w:val="24"/>
                <w:lang w:eastAsia="en-US"/>
              </w:rPr>
              <w:t>Бейская</w:t>
            </w:r>
            <w:proofErr w:type="spellEnd"/>
            <w:r w:rsidRPr="00C83B90">
              <w:rPr>
                <w:rFonts w:eastAsia="Calibri"/>
                <w:color w:val="000000"/>
                <w:sz w:val="24"/>
                <w:szCs w:val="24"/>
                <w:lang w:eastAsia="en-US"/>
              </w:rPr>
              <w:t xml:space="preserve"> районная больница»</w:t>
            </w:r>
          </w:p>
        </w:tc>
      </w:tr>
      <w:tr w:rsidR="007C0FBB" w:rsidRPr="00C83B90" w:rsidTr="004E5C5E">
        <w:trPr>
          <w:trHeight w:val="243"/>
        </w:trPr>
        <w:tc>
          <w:tcPr>
            <w:tcW w:w="10016" w:type="dxa"/>
            <w:shd w:val="clear" w:color="auto" w:fill="auto"/>
          </w:tcPr>
          <w:p w:rsidR="007C0FBB" w:rsidRPr="00C83B90" w:rsidRDefault="007C0FBB" w:rsidP="007C0FB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10239A">
              <w:rPr>
                <w:sz w:val="24"/>
                <w:szCs w:val="24"/>
              </w:rPr>
              <w:t xml:space="preserve">Общество с ограниченной ответственностью </w:t>
            </w:r>
            <w:r>
              <w:rPr>
                <w:sz w:val="24"/>
                <w:szCs w:val="24"/>
              </w:rPr>
              <w:t>Диагностический центр «Абакан»</w:t>
            </w:r>
          </w:p>
        </w:tc>
      </w:tr>
      <w:tr w:rsidR="00AE188A" w:rsidRPr="00C83B90" w:rsidTr="00AF272E">
        <w:trPr>
          <w:trHeight w:val="242"/>
        </w:trPr>
        <w:tc>
          <w:tcPr>
            <w:tcW w:w="10016" w:type="dxa"/>
            <w:shd w:val="clear" w:color="auto" w:fill="auto"/>
          </w:tcPr>
          <w:p w:rsidR="00AE188A" w:rsidRPr="006B333C" w:rsidRDefault="00AE188A" w:rsidP="00AF272E">
            <w:pPr>
              <w:widowControl/>
              <w:autoSpaceDE/>
              <w:autoSpaceDN/>
              <w:adjustRightInd/>
              <w:spacing w:line="276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6B333C">
              <w:rPr>
                <w:rFonts w:eastAsia="Calibri"/>
                <w:sz w:val="24"/>
                <w:szCs w:val="24"/>
                <w:lang w:eastAsia="en-US"/>
              </w:rPr>
              <w:t>Уровень 2</w:t>
            </w:r>
            <w:r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AE188A" w:rsidRPr="00C83B90" w:rsidTr="00AF272E">
        <w:trPr>
          <w:trHeight w:val="204"/>
        </w:trPr>
        <w:tc>
          <w:tcPr>
            <w:tcW w:w="10016" w:type="dxa"/>
            <w:shd w:val="clear" w:color="auto" w:fill="auto"/>
            <w:vAlign w:val="center"/>
          </w:tcPr>
          <w:p w:rsidR="00AE188A" w:rsidRPr="006B333C" w:rsidRDefault="00AE188A" w:rsidP="00AF272E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6B333C">
              <w:rPr>
                <w:rFonts w:eastAsia="Calibri"/>
                <w:sz w:val="24"/>
                <w:szCs w:val="24"/>
                <w:lang w:eastAsia="en-US"/>
              </w:rPr>
              <w:t xml:space="preserve">2А </w:t>
            </w:r>
          </w:p>
        </w:tc>
      </w:tr>
      <w:tr w:rsidR="00AE188A" w:rsidRPr="00C83B90" w:rsidTr="00056B9B">
        <w:trPr>
          <w:trHeight w:val="288"/>
        </w:trPr>
        <w:tc>
          <w:tcPr>
            <w:tcW w:w="10016" w:type="dxa"/>
            <w:shd w:val="clear" w:color="auto" w:fill="auto"/>
          </w:tcPr>
          <w:p w:rsidR="00AE188A" w:rsidRPr="00C83B90" w:rsidRDefault="00AE188A" w:rsidP="00224E3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C83B90">
              <w:rPr>
                <w:rFonts w:eastAsia="Calibri"/>
                <w:color w:val="000000"/>
                <w:sz w:val="24"/>
                <w:szCs w:val="24"/>
                <w:lang w:eastAsia="en-US"/>
              </w:rPr>
              <w:t>ГБУЗ РХ «Саяногорская межрайонная больница»</w:t>
            </w:r>
            <w:r w:rsidRPr="00C83B90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 xml:space="preserve"> </w:t>
            </w:r>
          </w:p>
        </w:tc>
      </w:tr>
      <w:tr w:rsidR="00AE188A" w:rsidRPr="00C83B90" w:rsidTr="003C346A">
        <w:trPr>
          <w:trHeight w:val="270"/>
        </w:trPr>
        <w:tc>
          <w:tcPr>
            <w:tcW w:w="10016" w:type="dxa"/>
            <w:shd w:val="clear" w:color="auto" w:fill="auto"/>
          </w:tcPr>
          <w:p w:rsidR="00AE188A" w:rsidRPr="00C83B90" w:rsidRDefault="00AE188A" w:rsidP="00CC26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5B55B5">
              <w:rPr>
                <w:rFonts w:eastAsia="Calibri"/>
                <w:color w:val="000000"/>
                <w:sz w:val="24"/>
                <w:szCs w:val="24"/>
              </w:rPr>
              <w:t>ГБУЗ РХ «Республиканская детская клиническая больница»</w:t>
            </w:r>
            <w:r w:rsidRPr="006B333C">
              <w:rPr>
                <w:rFonts w:eastAsia="Calibri"/>
                <w:color w:val="000000"/>
                <w:sz w:val="24"/>
                <w:szCs w:val="24"/>
                <w:lang w:eastAsia="en-US"/>
              </w:rPr>
              <w:t xml:space="preserve"> (профиль «</w:t>
            </w:r>
            <w:r w:rsidR="00CC268C">
              <w:rPr>
                <w:rFonts w:eastAsia="Calibri"/>
                <w:color w:val="000000"/>
                <w:sz w:val="24"/>
                <w:szCs w:val="24"/>
                <w:lang w:eastAsia="en-US"/>
              </w:rPr>
              <w:t>о</w:t>
            </w:r>
            <w:r w:rsidRPr="006B333C">
              <w:rPr>
                <w:rFonts w:eastAsia="Calibri"/>
                <w:color w:val="000000"/>
                <w:sz w:val="24"/>
                <w:szCs w:val="24"/>
                <w:lang w:eastAsia="en-US"/>
              </w:rPr>
              <w:t>нкология»)</w:t>
            </w:r>
          </w:p>
        </w:tc>
      </w:tr>
      <w:tr w:rsidR="00AE188A" w:rsidRPr="00C83B90" w:rsidTr="003C346A">
        <w:trPr>
          <w:trHeight w:val="270"/>
        </w:trPr>
        <w:tc>
          <w:tcPr>
            <w:tcW w:w="10016" w:type="dxa"/>
            <w:shd w:val="clear" w:color="auto" w:fill="auto"/>
          </w:tcPr>
          <w:p w:rsidR="00AE188A" w:rsidRPr="004A43BD" w:rsidRDefault="00AE188A" w:rsidP="00186664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C83B90">
              <w:rPr>
                <w:rFonts w:eastAsia="Calibri"/>
                <w:color w:val="000000"/>
                <w:sz w:val="24"/>
                <w:szCs w:val="24"/>
                <w:lang w:eastAsia="en-US"/>
              </w:rPr>
              <w:t>ГБУЗ РХ «</w:t>
            </w:r>
            <w:proofErr w:type="spellStart"/>
            <w:r w:rsidRPr="00C83B90">
              <w:rPr>
                <w:rFonts w:eastAsia="Calibri"/>
                <w:color w:val="000000"/>
                <w:sz w:val="24"/>
                <w:szCs w:val="24"/>
                <w:lang w:eastAsia="en-US"/>
              </w:rPr>
              <w:t>Аскизская</w:t>
            </w:r>
            <w:proofErr w:type="spellEnd"/>
            <w:r w:rsidRPr="00C83B90">
              <w:rPr>
                <w:rFonts w:eastAsia="Calibri"/>
                <w:color w:val="000000"/>
                <w:sz w:val="24"/>
                <w:szCs w:val="24"/>
                <w:lang w:eastAsia="en-US"/>
              </w:rPr>
              <w:t xml:space="preserve"> </w:t>
            </w:r>
            <w:r w:rsidR="00186664">
              <w:rPr>
                <w:rFonts w:eastAsia="Calibri"/>
                <w:color w:val="000000"/>
                <w:sz w:val="24"/>
                <w:szCs w:val="24"/>
                <w:lang w:eastAsia="en-US"/>
              </w:rPr>
              <w:t>центральная районная</w:t>
            </w:r>
            <w:r w:rsidRPr="00C83B90">
              <w:rPr>
                <w:rFonts w:eastAsia="Calibri"/>
                <w:color w:val="000000"/>
                <w:sz w:val="24"/>
                <w:szCs w:val="24"/>
                <w:lang w:eastAsia="en-US"/>
              </w:rPr>
              <w:t xml:space="preserve"> больница»</w:t>
            </w:r>
          </w:p>
        </w:tc>
      </w:tr>
      <w:tr w:rsidR="00AE188A" w:rsidRPr="00C83B90" w:rsidTr="003C346A">
        <w:trPr>
          <w:trHeight w:val="270"/>
        </w:trPr>
        <w:tc>
          <w:tcPr>
            <w:tcW w:w="10016" w:type="dxa"/>
            <w:shd w:val="clear" w:color="auto" w:fill="auto"/>
          </w:tcPr>
          <w:p w:rsidR="00AE188A" w:rsidRPr="00C83B90" w:rsidRDefault="00AE188A" w:rsidP="00EC780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C83B90">
              <w:rPr>
                <w:rFonts w:eastAsia="Calibri"/>
                <w:color w:val="000000"/>
                <w:sz w:val="24"/>
                <w:szCs w:val="24"/>
                <w:lang w:eastAsia="en-US"/>
              </w:rPr>
              <w:t>ГБУЗ РХ «Черногорская межрайонная больница»</w:t>
            </w:r>
            <w:r w:rsidRPr="006B333C">
              <w:rPr>
                <w:rFonts w:eastAsia="Calibri"/>
                <w:color w:val="000000"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8548A8" w:rsidRPr="00C83B90" w:rsidTr="003C346A">
        <w:trPr>
          <w:trHeight w:val="270"/>
        </w:trPr>
        <w:tc>
          <w:tcPr>
            <w:tcW w:w="10016" w:type="dxa"/>
            <w:shd w:val="clear" w:color="auto" w:fill="auto"/>
          </w:tcPr>
          <w:p w:rsidR="008548A8" w:rsidRPr="00C83B90" w:rsidRDefault="008548A8" w:rsidP="008548A8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eastAsia="Calibri"/>
                <w:sz w:val="24"/>
                <w:szCs w:val="24"/>
                <w:lang w:eastAsia="en-US"/>
              </w:rPr>
            </w:pPr>
            <w:proofErr w:type="gramStart"/>
            <w:r w:rsidRPr="008548A8">
              <w:rPr>
                <w:rFonts w:eastAsia="Calibri"/>
                <w:color w:val="000000"/>
                <w:sz w:val="24"/>
                <w:szCs w:val="24"/>
                <w:lang w:eastAsia="en-US"/>
              </w:rPr>
              <w:t>ГБУЗ РХ «Белоярская центральная районная больница» (</w:t>
            </w:r>
            <w:r>
              <w:rPr>
                <w:rFonts w:eastAsia="Calibri"/>
                <w:color w:val="000000"/>
                <w:sz w:val="24"/>
                <w:szCs w:val="24"/>
                <w:lang w:eastAsia="en-US"/>
              </w:rPr>
              <w:t>профиль  «медицинская реабилитация»</w:t>
            </w:r>
            <w:proofErr w:type="gramEnd"/>
          </w:p>
        </w:tc>
      </w:tr>
      <w:tr w:rsidR="007C0FBB" w:rsidRPr="00C83B90" w:rsidTr="003C346A">
        <w:trPr>
          <w:trHeight w:val="270"/>
        </w:trPr>
        <w:tc>
          <w:tcPr>
            <w:tcW w:w="10016" w:type="dxa"/>
            <w:shd w:val="clear" w:color="auto" w:fill="auto"/>
          </w:tcPr>
          <w:p w:rsidR="007C0FBB" w:rsidRPr="00C83B90" w:rsidRDefault="007C0FBB" w:rsidP="004D00E8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C83B90">
              <w:rPr>
                <w:rFonts w:eastAsia="Calibri"/>
                <w:color w:val="000000"/>
                <w:sz w:val="24"/>
                <w:szCs w:val="24"/>
                <w:lang w:eastAsia="en-US"/>
              </w:rPr>
              <w:t>ГБУЗ РХ «Республиканская  клиническая инфекционная больница»</w:t>
            </w:r>
          </w:p>
        </w:tc>
      </w:tr>
      <w:tr w:rsidR="007C0FBB" w:rsidRPr="00C83B90" w:rsidTr="00AF272E">
        <w:trPr>
          <w:trHeight w:val="178"/>
        </w:trPr>
        <w:tc>
          <w:tcPr>
            <w:tcW w:w="10016" w:type="dxa"/>
            <w:shd w:val="clear" w:color="auto" w:fill="auto"/>
            <w:vAlign w:val="center"/>
          </w:tcPr>
          <w:p w:rsidR="007C0FBB" w:rsidRPr="006B333C" w:rsidRDefault="007C0FBB" w:rsidP="00AF272E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6B333C">
              <w:rPr>
                <w:rFonts w:eastAsia="Calibri"/>
                <w:sz w:val="24"/>
                <w:szCs w:val="24"/>
                <w:lang w:eastAsia="en-US"/>
              </w:rPr>
              <w:t xml:space="preserve">2Б  </w:t>
            </w:r>
          </w:p>
        </w:tc>
      </w:tr>
      <w:tr w:rsidR="007C0FBB" w:rsidRPr="00C83B90" w:rsidTr="003C346A">
        <w:trPr>
          <w:trHeight w:val="241"/>
        </w:trPr>
        <w:tc>
          <w:tcPr>
            <w:tcW w:w="10016" w:type="dxa"/>
            <w:shd w:val="clear" w:color="auto" w:fill="auto"/>
          </w:tcPr>
          <w:p w:rsidR="007C0FBB" w:rsidRPr="00C83B90" w:rsidRDefault="007C0FBB" w:rsidP="00C83B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</w:p>
        </w:tc>
      </w:tr>
      <w:tr w:rsidR="007C0FBB" w:rsidRPr="00C83B90" w:rsidTr="003C346A">
        <w:trPr>
          <w:trHeight w:val="241"/>
        </w:trPr>
        <w:tc>
          <w:tcPr>
            <w:tcW w:w="10016" w:type="dxa"/>
            <w:shd w:val="clear" w:color="auto" w:fill="auto"/>
          </w:tcPr>
          <w:p w:rsidR="007C0FBB" w:rsidRPr="00C83B90" w:rsidRDefault="007C0FBB" w:rsidP="00E51D87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C83B90">
              <w:rPr>
                <w:rFonts w:eastAsia="Calibri"/>
                <w:color w:val="000000"/>
                <w:sz w:val="24"/>
                <w:szCs w:val="24"/>
                <w:lang w:eastAsia="en-US"/>
              </w:rPr>
              <w:t>ГБУЗ РХ «Республиканский клинический кожно-венерологический диспансер»</w:t>
            </w:r>
          </w:p>
        </w:tc>
      </w:tr>
      <w:tr w:rsidR="007C0FBB" w:rsidRPr="00C83B90" w:rsidTr="003C346A">
        <w:trPr>
          <w:trHeight w:val="241"/>
        </w:trPr>
        <w:tc>
          <w:tcPr>
            <w:tcW w:w="10016" w:type="dxa"/>
            <w:shd w:val="clear" w:color="auto" w:fill="auto"/>
          </w:tcPr>
          <w:p w:rsidR="007C0FBB" w:rsidRPr="005B55B5" w:rsidRDefault="007C0FBB" w:rsidP="00E51D87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eastAsia="Calibri"/>
                <w:color w:val="000000"/>
                <w:sz w:val="24"/>
                <w:szCs w:val="24"/>
              </w:rPr>
            </w:pPr>
            <w:r w:rsidRPr="00C83B90">
              <w:rPr>
                <w:rFonts w:eastAsia="Calibri"/>
                <w:color w:val="000000"/>
                <w:sz w:val="24"/>
                <w:szCs w:val="24"/>
                <w:lang w:eastAsia="en-US"/>
              </w:rPr>
              <w:t>ГБУЗ РХ «Черногорская межрайонная детская больница»</w:t>
            </w:r>
          </w:p>
        </w:tc>
      </w:tr>
      <w:tr w:rsidR="007C0FBB" w:rsidRPr="00C83B90" w:rsidTr="003C346A">
        <w:trPr>
          <w:trHeight w:val="241"/>
        </w:trPr>
        <w:tc>
          <w:tcPr>
            <w:tcW w:w="10016" w:type="dxa"/>
            <w:shd w:val="clear" w:color="auto" w:fill="auto"/>
          </w:tcPr>
          <w:p w:rsidR="007C0FBB" w:rsidRPr="00C83B90" w:rsidRDefault="007C0FBB" w:rsidP="00C83B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en-US"/>
              </w:rPr>
              <w:t>ГБУЗ РХ «</w:t>
            </w:r>
            <w:proofErr w:type="spellStart"/>
            <w:r>
              <w:rPr>
                <w:rFonts w:eastAsia="Calibri"/>
                <w:color w:val="000000"/>
                <w:sz w:val="24"/>
                <w:szCs w:val="24"/>
                <w:lang w:eastAsia="en-US"/>
              </w:rPr>
              <w:t>Ширинская</w:t>
            </w:r>
            <w:proofErr w:type="spellEnd"/>
            <w:r>
              <w:rPr>
                <w:rFonts w:eastAsia="Calibri"/>
                <w:color w:val="000000"/>
                <w:sz w:val="24"/>
                <w:szCs w:val="24"/>
                <w:lang w:eastAsia="en-US"/>
              </w:rPr>
              <w:t xml:space="preserve"> центральная </w:t>
            </w:r>
            <w:r w:rsidRPr="00C83B90">
              <w:rPr>
                <w:rFonts w:eastAsia="Calibri"/>
                <w:color w:val="000000"/>
                <w:sz w:val="24"/>
                <w:szCs w:val="24"/>
                <w:lang w:eastAsia="en-US"/>
              </w:rPr>
              <w:t>районная больница»</w:t>
            </w:r>
          </w:p>
        </w:tc>
      </w:tr>
      <w:tr w:rsidR="007C0FBB" w:rsidRPr="006A6E58" w:rsidTr="003C346A">
        <w:trPr>
          <w:trHeight w:val="241"/>
        </w:trPr>
        <w:tc>
          <w:tcPr>
            <w:tcW w:w="10016" w:type="dxa"/>
            <w:shd w:val="clear" w:color="auto" w:fill="auto"/>
          </w:tcPr>
          <w:p w:rsidR="007C0FBB" w:rsidRPr="00A02B34" w:rsidRDefault="007C0FBB" w:rsidP="007C0FB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A02B34">
              <w:rPr>
                <w:rFonts w:eastAsia="Calibri"/>
                <w:color w:val="000000"/>
                <w:sz w:val="24"/>
                <w:szCs w:val="24"/>
              </w:rPr>
              <w:t xml:space="preserve">ГБУЗ РХ «Республиканская детская клиническая больница» (за исключением профиля </w:t>
            </w:r>
            <w:r w:rsidRPr="00A02B34">
              <w:rPr>
                <w:rFonts w:eastAsia="Calibri"/>
                <w:sz w:val="24"/>
                <w:szCs w:val="24"/>
              </w:rPr>
              <w:t>«</w:t>
            </w:r>
            <w:r>
              <w:rPr>
                <w:rFonts w:eastAsia="Calibri"/>
                <w:sz w:val="24"/>
                <w:szCs w:val="24"/>
              </w:rPr>
              <w:t>о</w:t>
            </w:r>
            <w:r w:rsidRPr="00A02B34">
              <w:rPr>
                <w:rFonts w:eastAsia="Calibri"/>
                <w:sz w:val="24"/>
                <w:szCs w:val="24"/>
              </w:rPr>
              <w:t>нкология»</w:t>
            </w:r>
            <w:r w:rsidRPr="00A02B34">
              <w:rPr>
                <w:sz w:val="24"/>
                <w:szCs w:val="24"/>
              </w:rPr>
              <w:t xml:space="preserve">  и  случаев л</w:t>
            </w:r>
            <w:r w:rsidRPr="00A02B34">
              <w:rPr>
                <w:rFonts w:eastAsia="Calibri"/>
                <w:sz w:val="24"/>
                <w:szCs w:val="24"/>
              </w:rPr>
              <w:t>ечения с применением генно-инженерных биологических препаратов</w:t>
            </w:r>
            <w:r>
              <w:rPr>
                <w:rFonts w:eastAsia="Calibri"/>
                <w:sz w:val="24"/>
                <w:szCs w:val="24"/>
              </w:rPr>
              <w:t xml:space="preserve">, </w:t>
            </w:r>
            <w:r w:rsidRPr="00A02B34">
              <w:rPr>
                <w:rFonts w:eastAsia="Calibri"/>
                <w:sz w:val="24"/>
                <w:szCs w:val="24"/>
              </w:rPr>
              <w:t xml:space="preserve"> селективных иммунодепрессантов</w:t>
            </w:r>
            <w:r>
              <w:rPr>
                <w:rFonts w:eastAsia="Calibri"/>
                <w:sz w:val="24"/>
                <w:szCs w:val="24"/>
              </w:rPr>
              <w:t xml:space="preserve"> </w:t>
            </w:r>
            <w:r w:rsidRPr="007C0FBB">
              <w:rPr>
                <w:rFonts w:eastAsia="Calibri"/>
                <w:sz w:val="24"/>
                <w:szCs w:val="24"/>
              </w:rPr>
              <w:t xml:space="preserve">и ингибиторов </w:t>
            </w:r>
            <w:proofErr w:type="spellStart"/>
            <w:r w:rsidRPr="007C0FBB">
              <w:rPr>
                <w:rFonts w:eastAsia="Calibri"/>
                <w:sz w:val="24"/>
                <w:szCs w:val="24"/>
              </w:rPr>
              <w:t>янус-киназ</w:t>
            </w:r>
            <w:proofErr w:type="spellEnd"/>
            <w:r w:rsidRPr="00A02B34">
              <w:rPr>
                <w:rFonts w:eastAsia="Calibri"/>
                <w:sz w:val="24"/>
                <w:szCs w:val="24"/>
              </w:rPr>
              <w:t>)</w:t>
            </w:r>
          </w:p>
        </w:tc>
      </w:tr>
      <w:tr w:rsidR="007C0FBB" w:rsidRPr="00C83B90" w:rsidTr="004E5C5E">
        <w:trPr>
          <w:trHeight w:val="294"/>
        </w:trPr>
        <w:tc>
          <w:tcPr>
            <w:tcW w:w="10016" w:type="dxa"/>
            <w:shd w:val="clear" w:color="auto" w:fill="auto"/>
          </w:tcPr>
          <w:p w:rsidR="007C0FBB" w:rsidRPr="00A02B34" w:rsidRDefault="007C0FBB" w:rsidP="00AF272E">
            <w:pPr>
              <w:widowControl/>
              <w:autoSpaceDE/>
              <w:autoSpaceDN/>
              <w:adjustRightInd/>
              <w:spacing w:line="276" w:lineRule="auto"/>
              <w:ind w:firstLine="0"/>
              <w:jc w:val="center"/>
              <w:rPr>
                <w:rFonts w:eastAsiaTheme="minorHAnsi"/>
                <w:color w:val="000000" w:themeColor="text1"/>
                <w:sz w:val="24"/>
                <w:szCs w:val="24"/>
                <w:lang w:eastAsia="en-US"/>
              </w:rPr>
            </w:pPr>
            <w:r w:rsidRPr="00A02B34">
              <w:rPr>
                <w:rFonts w:eastAsiaTheme="minorHAnsi"/>
                <w:color w:val="000000" w:themeColor="text1"/>
                <w:sz w:val="24"/>
                <w:szCs w:val="24"/>
                <w:lang w:eastAsia="en-US"/>
              </w:rPr>
              <w:t>Уровень 3</w:t>
            </w:r>
          </w:p>
        </w:tc>
      </w:tr>
      <w:tr w:rsidR="007C0FBB" w:rsidRPr="006A6E58" w:rsidTr="00AF272E">
        <w:trPr>
          <w:trHeight w:val="268"/>
        </w:trPr>
        <w:tc>
          <w:tcPr>
            <w:tcW w:w="10016" w:type="dxa"/>
            <w:shd w:val="clear" w:color="auto" w:fill="auto"/>
            <w:vAlign w:val="center"/>
          </w:tcPr>
          <w:p w:rsidR="007C0FBB" w:rsidRPr="00A02B34" w:rsidRDefault="007C0FBB" w:rsidP="00AF272E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02B34">
              <w:rPr>
                <w:rFonts w:eastAsia="Calibri"/>
                <w:sz w:val="24"/>
                <w:szCs w:val="24"/>
                <w:lang w:eastAsia="en-US"/>
              </w:rPr>
              <w:t xml:space="preserve">3А  </w:t>
            </w:r>
          </w:p>
        </w:tc>
      </w:tr>
      <w:tr w:rsidR="007C0FBB" w:rsidRPr="00C83B90" w:rsidTr="003C346A">
        <w:trPr>
          <w:trHeight w:val="268"/>
        </w:trPr>
        <w:tc>
          <w:tcPr>
            <w:tcW w:w="10016" w:type="dxa"/>
            <w:shd w:val="clear" w:color="auto" w:fill="auto"/>
            <w:vAlign w:val="center"/>
          </w:tcPr>
          <w:p w:rsidR="007C0FBB" w:rsidRPr="00A02B34" w:rsidRDefault="007C0FBB" w:rsidP="004A43B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A02B34">
              <w:rPr>
                <w:rFonts w:eastAsia="Calibri"/>
                <w:color w:val="000000"/>
                <w:sz w:val="24"/>
                <w:szCs w:val="24"/>
                <w:lang w:eastAsia="en-US"/>
              </w:rPr>
              <w:t xml:space="preserve">ГБУЗ РХ «Республиканская клиническая больница имени Г.Я. </w:t>
            </w:r>
            <w:proofErr w:type="spellStart"/>
            <w:r w:rsidRPr="00A02B34">
              <w:rPr>
                <w:rFonts w:eastAsia="Calibri"/>
                <w:color w:val="000000"/>
                <w:sz w:val="24"/>
                <w:szCs w:val="24"/>
                <w:lang w:eastAsia="en-US"/>
              </w:rPr>
              <w:t>Ремишевской</w:t>
            </w:r>
            <w:proofErr w:type="spellEnd"/>
            <w:r w:rsidRPr="00A02B34">
              <w:rPr>
                <w:rFonts w:eastAsia="Calibri"/>
                <w:color w:val="000000"/>
                <w:sz w:val="24"/>
                <w:szCs w:val="24"/>
                <w:lang w:eastAsia="en-US"/>
              </w:rPr>
              <w:t>»</w:t>
            </w:r>
          </w:p>
        </w:tc>
      </w:tr>
      <w:tr w:rsidR="007C0FBB" w:rsidRPr="00C83B90" w:rsidTr="00224E39">
        <w:trPr>
          <w:trHeight w:val="426"/>
        </w:trPr>
        <w:tc>
          <w:tcPr>
            <w:tcW w:w="10016" w:type="dxa"/>
            <w:shd w:val="clear" w:color="auto" w:fill="auto"/>
            <w:vAlign w:val="center"/>
          </w:tcPr>
          <w:p w:rsidR="007C0FBB" w:rsidRPr="00A02B34" w:rsidRDefault="007C0FBB" w:rsidP="00224E3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A02B34">
              <w:rPr>
                <w:rFonts w:eastAsia="Calibri"/>
                <w:color w:val="000000"/>
                <w:sz w:val="24"/>
                <w:szCs w:val="24"/>
                <w:lang w:eastAsia="en-US"/>
              </w:rPr>
              <w:t xml:space="preserve">ГБУЗ РХ «Абаканская межрайонная клиническая больница» </w:t>
            </w:r>
          </w:p>
        </w:tc>
      </w:tr>
      <w:tr w:rsidR="007C0FBB" w:rsidRPr="00C83B90" w:rsidTr="00224E39">
        <w:trPr>
          <w:trHeight w:val="268"/>
        </w:trPr>
        <w:tc>
          <w:tcPr>
            <w:tcW w:w="10016" w:type="dxa"/>
            <w:shd w:val="clear" w:color="auto" w:fill="auto"/>
            <w:vAlign w:val="center"/>
          </w:tcPr>
          <w:p w:rsidR="007C0FBB" w:rsidRPr="00A02B34" w:rsidRDefault="007C0FBB" w:rsidP="00224E3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A02B34">
              <w:rPr>
                <w:rFonts w:eastAsia="Calibri"/>
                <w:sz w:val="24"/>
                <w:szCs w:val="24"/>
                <w:lang w:eastAsia="en-US"/>
              </w:rPr>
              <w:t>3Б</w:t>
            </w:r>
          </w:p>
        </w:tc>
      </w:tr>
      <w:tr w:rsidR="007C0FBB" w:rsidRPr="00C83B90" w:rsidTr="003C346A">
        <w:trPr>
          <w:trHeight w:val="268"/>
        </w:trPr>
        <w:tc>
          <w:tcPr>
            <w:tcW w:w="10016" w:type="dxa"/>
            <w:shd w:val="clear" w:color="auto" w:fill="auto"/>
            <w:vAlign w:val="center"/>
          </w:tcPr>
          <w:p w:rsidR="007C0FBB" w:rsidRPr="00A02B34" w:rsidRDefault="007C0FBB" w:rsidP="004A43B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A02B34">
              <w:rPr>
                <w:rFonts w:eastAsia="Calibri"/>
                <w:color w:val="000000"/>
                <w:sz w:val="24"/>
                <w:szCs w:val="24"/>
                <w:lang w:eastAsia="en-US"/>
              </w:rPr>
              <w:t>ГБУЗ РХ «Республиканский клинический перинатальный центр»</w:t>
            </w:r>
          </w:p>
        </w:tc>
      </w:tr>
      <w:tr w:rsidR="007C0FBB" w:rsidRPr="00C83B90" w:rsidTr="003C346A">
        <w:trPr>
          <w:trHeight w:val="268"/>
        </w:trPr>
        <w:tc>
          <w:tcPr>
            <w:tcW w:w="10016" w:type="dxa"/>
            <w:shd w:val="clear" w:color="auto" w:fill="auto"/>
            <w:vAlign w:val="center"/>
          </w:tcPr>
          <w:p w:rsidR="007C0FBB" w:rsidRPr="00A02B34" w:rsidRDefault="007C0FBB" w:rsidP="004A43B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A02B34">
              <w:rPr>
                <w:rFonts w:eastAsia="Calibri"/>
                <w:color w:val="000000"/>
                <w:sz w:val="24"/>
                <w:szCs w:val="24"/>
                <w:lang w:eastAsia="en-US"/>
              </w:rPr>
              <w:t>ГБУЗ РХ «Республиканский клинический онкологический диспансер»</w:t>
            </w:r>
          </w:p>
        </w:tc>
      </w:tr>
      <w:tr w:rsidR="007C0FBB" w:rsidRPr="00C83B90" w:rsidTr="00AF272E">
        <w:trPr>
          <w:trHeight w:val="265"/>
        </w:trPr>
        <w:tc>
          <w:tcPr>
            <w:tcW w:w="10016" w:type="dxa"/>
            <w:shd w:val="clear" w:color="auto" w:fill="auto"/>
            <w:vAlign w:val="center"/>
          </w:tcPr>
          <w:p w:rsidR="007C0FBB" w:rsidRPr="00A02B34" w:rsidRDefault="007C0FBB" w:rsidP="00224E3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A02B34">
              <w:rPr>
                <w:rFonts w:eastAsia="Calibri"/>
                <w:sz w:val="24"/>
                <w:szCs w:val="24"/>
                <w:lang w:eastAsia="en-US"/>
              </w:rPr>
              <w:t>3</w:t>
            </w:r>
            <w:r>
              <w:rPr>
                <w:rFonts w:eastAsia="Calibri"/>
                <w:sz w:val="24"/>
                <w:szCs w:val="24"/>
                <w:lang w:eastAsia="en-US"/>
              </w:rPr>
              <w:t>В</w:t>
            </w:r>
          </w:p>
        </w:tc>
      </w:tr>
      <w:tr w:rsidR="007C0FBB" w:rsidRPr="00C83B90" w:rsidTr="00056B9B">
        <w:trPr>
          <w:trHeight w:val="308"/>
        </w:trPr>
        <w:tc>
          <w:tcPr>
            <w:tcW w:w="10016" w:type="dxa"/>
            <w:shd w:val="clear" w:color="auto" w:fill="auto"/>
            <w:vAlign w:val="center"/>
          </w:tcPr>
          <w:p w:rsidR="007C0FBB" w:rsidRPr="00A02B34" w:rsidRDefault="007C0FBB" w:rsidP="00C83B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A02B34">
              <w:rPr>
                <w:rFonts w:eastAsia="Calibri"/>
                <w:color w:val="000000"/>
                <w:sz w:val="24"/>
                <w:szCs w:val="24"/>
                <w:lang w:eastAsia="en-US"/>
              </w:rPr>
              <w:t xml:space="preserve">ГБУЗ РХ «Республиканская клиническая офтальмологическая  больница имени Н.М. </w:t>
            </w:r>
            <w:proofErr w:type="spellStart"/>
            <w:r w:rsidRPr="00A02B34">
              <w:rPr>
                <w:rFonts w:eastAsia="Calibri"/>
                <w:color w:val="000000"/>
                <w:sz w:val="24"/>
                <w:szCs w:val="24"/>
                <w:lang w:eastAsia="en-US"/>
              </w:rPr>
              <w:t>Одежкина</w:t>
            </w:r>
            <w:proofErr w:type="spellEnd"/>
            <w:r w:rsidRPr="00A02B34">
              <w:rPr>
                <w:rFonts w:eastAsia="Calibri"/>
                <w:color w:val="000000"/>
                <w:sz w:val="24"/>
                <w:szCs w:val="24"/>
                <w:lang w:eastAsia="en-US"/>
              </w:rPr>
              <w:t>»</w:t>
            </w:r>
          </w:p>
        </w:tc>
      </w:tr>
      <w:tr w:rsidR="007C0FBB" w:rsidRPr="00C83B90" w:rsidTr="00056B9B">
        <w:trPr>
          <w:trHeight w:val="293"/>
        </w:trPr>
        <w:tc>
          <w:tcPr>
            <w:tcW w:w="10016" w:type="dxa"/>
            <w:shd w:val="clear" w:color="auto" w:fill="auto"/>
          </w:tcPr>
          <w:p w:rsidR="007C0FBB" w:rsidRPr="00A02B34" w:rsidRDefault="007C0FBB" w:rsidP="007C0FB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A02B34">
              <w:rPr>
                <w:rFonts w:eastAsia="Calibri"/>
                <w:color w:val="000000"/>
                <w:sz w:val="24"/>
                <w:szCs w:val="24"/>
              </w:rPr>
              <w:t xml:space="preserve">ГБУЗ РХ «Республиканская детская клиническая больница»  </w:t>
            </w:r>
            <w:r>
              <w:rPr>
                <w:rFonts w:eastAsia="Calibri"/>
                <w:color w:val="000000"/>
                <w:sz w:val="24"/>
                <w:szCs w:val="24"/>
              </w:rPr>
              <w:t>(</w:t>
            </w:r>
            <w:r w:rsidRPr="00A02B34">
              <w:rPr>
                <w:rFonts w:eastAsia="Calibri"/>
                <w:color w:val="000000"/>
                <w:sz w:val="24"/>
                <w:szCs w:val="24"/>
              </w:rPr>
              <w:t>случаи л</w:t>
            </w:r>
            <w:r w:rsidRPr="00A02B34">
              <w:rPr>
                <w:rFonts w:eastAsia="Calibri"/>
                <w:sz w:val="24"/>
                <w:szCs w:val="24"/>
              </w:rPr>
              <w:t>ечения с применением генно-инженерных биологических препаратов</w:t>
            </w:r>
            <w:r>
              <w:rPr>
                <w:rFonts w:eastAsia="Calibri"/>
                <w:sz w:val="24"/>
                <w:szCs w:val="24"/>
              </w:rPr>
              <w:t xml:space="preserve">, </w:t>
            </w:r>
            <w:r w:rsidRPr="00A02B34">
              <w:rPr>
                <w:rFonts w:eastAsia="Calibri"/>
                <w:sz w:val="24"/>
                <w:szCs w:val="24"/>
              </w:rPr>
              <w:t>селективных иммунодепрессантов</w:t>
            </w:r>
            <w:r w:rsidRPr="007C0FBB">
              <w:rPr>
                <w:rFonts w:eastAsia="Calibri"/>
                <w:sz w:val="24"/>
                <w:szCs w:val="24"/>
              </w:rPr>
              <w:t xml:space="preserve"> и ингибиторов </w:t>
            </w:r>
            <w:proofErr w:type="spellStart"/>
            <w:r w:rsidRPr="007C0FBB">
              <w:rPr>
                <w:rFonts w:eastAsia="Calibri"/>
                <w:sz w:val="24"/>
                <w:szCs w:val="24"/>
              </w:rPr>
              <w:t>янус-киназ</w:t>
            </w:r>
            <w:proofErr w:type="spellEnd"/>
            <w:r w:rsidRPr="00A02B34">
              <w:rPr>
                <w:rFonts w:eastAsia="Calibri"/>
                <w:sz w:val="24"/>
                <w:szCs w:val="24"/>
              </w:rPr>
              <w:t>)</w:t>
            </w:r>
          </w:p>
        </w:tc>
      </w:tr>
    </w:tbl>
    <w:p w:rsidR="00C83B90" w:rsidRDefault="00C83B90" w:rsidP="00C3460C"/>
    <w:sectPr w:rsidR="00C83B90" w:rsidSect="000846DB">
      <w:headerReference w:type="default" r:id="rId9"/>
      <w:pgSz w:w="11906" w:h="16838"/>
      <w:pgMar w:top="1134" w:right="850" w:bottom="1134" w:left="1701" w:header="708" w:footer="708" w:gutter="0"/>
      <w:pgNumType w:start="17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1D7A" w:rsidRDefault="002B1D7A" w:rsidP="00DB0869">
      <w:pPr>
        <w:spacing w:line="240" w:lineRule="auto"/>
      </w:pPr>
      <w:r>
        <w:separator/>
      </w:r>
    </w:p>
  </w:endnote>
  <w:endnote w:type="continuationSeparator" w:id="0">
    <w:p w:rsidR="002B1D7A" w:rsidRDefault="002B1D7A" w:rsidP="00DB08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1D7A" w:rsidRDefault="002B1D7A" w:rsidP="00DB0869">
      <w:pPr>
        <w:spacing w:line="240" w:lineRule="auto"/>
      </w:pPr>
      <w:r>
        <w:separator/>
      </w:r>
    </w:p>
  </w:footnote>
  <w:footnote w:type="continuationSeparator" w:id="0">
    <w:p w:rsidR="002B1D7A" w:rsidRDefault="002B1D7A" w:rsidP="00DB086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75333634"/>
      <w:docPartObj>
        <w:docPartGallery w:val="Page Numbers (Top of Page)"/>
        <w:docPartUnique/>
      </w:docPartObj>
    </w:sdtPr>
    <w:sdtEndPr/>
    <w:sdtContent>
      <w:p w:rsidR="00F244DB" w:rsidRDefault="00F244DB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E30F7">
          <w:rPr>
            <w:noProof/>
          </w:rPr>
          <w:t>176</w:t>
        </w:r>
        <w:r>
          <w:fldChar w:fldCharType="end"/>
        </w:r>
      </w:p>
    </w:sdtContent>
  </w:sdt>
  <w:p w:rsidR="00F244DB" w:rsidRDefault="00F244DB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A9357D"/>
    <w:multiLevelType w:val="hybridMultilevel"/>
    <w:tmpl w:val="81F4F13C"/>
    <w:styleLink w:val="-1"/>
    <w:lvl w:ilvl="0" w:tplc="241EDDA4">
      <w:start w:val="15"/>
      <w:numFmt w:val="decimal"/>
      <w:pStyle w:val="1"/>
      <w:lvlText w:val="%1."/>
      <w:lvlJc w:val="left"/>
      <w:pPr>
        <w:tabs>
          <w:tab w:val="num" w:pos="540"/>
        </w:tabs>
        <w:ind w:left="540" w:hanging="360"/>
      </w:pPr>
      <w:rPr>
        <w:rFonts w:cs="Times New Roman" w:hint="default"/>
      </w:rPr>
    </w:lvl>
    <w:lvl w:ilvl="1" w:tplc="04190019">
      <w:start w:val="1"/>
      <w:numFmt w:val="lowerLetter"/>
      <w:pStyle w:val="2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pStyle w:val="3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pStyle w:val="4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pStyle w:val="5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pStyle w:val="6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pStyle w:val="7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pStyle w:val="8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pStyle w:val="9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51D3"/>
    <w:rsid w:val="000131CE"/>
    <w:rsid w:val="0002472A"/>
    <w:rsid w:val="00041000"/>
    <w:rsid w:val="00056B9B"/>
    <w:rsid w:val="000668F6"/>
    <w:rsid w:val="000846DB"/>
    <w:rsid w:val="000B2137"/>
    <w:rsid w:val="000E02E4"/>
    <w:rsid w:val="00105528"/>
    <w:rsid w:val="00105B98"/>
    <w:rsid w:val="00147868"/>
    <w:rsid w:val="001536AA"/>
    <w:rsid w:val="00161CC5"/>
    <w:rsid w:val="00180C1D"/>
    <w:rsid w:val="00186664"/>
    <w:rsid w:val="00204BA7"/>
    <w:rsid w:val="00224E39"/>
    <w:rsid w:val="0025676C"/>
    <w:rsid w:val="00264419"/>
    <w:rsid w:val="00286890"/>
    <w:rsid w:val="002B1D7A"/>
    <w:rsid w:val="002C44A1"/>
    <w:rsid w:val="002D2C76"/>
    <w:rsid w:val="00315F86"/>
    <w:rsid w:val="00332BA1"/>
    <w:rsid w:val="00352594"/>
    <w:rsid w:val="00357058"/>
    <w:rsid w:val="003777E8"/>
    <w:rsid w:val="003821CF"/>
    <w:rsid w:val="003951D3"/>
    <w:rsid w:val="003C346A"/>
    <w:rsid w:val="003E7C32"/>
    <w:rsid w:val="003F3BF0"/>
    <w:rsid w:val="003F5C0D"/>
    <w:rsid w:val="00401FCB"/>
    <w:rsid w:val="00420C79"/>
    <w:rsid w:val="00423384"/>
    <w:rsid w:val="00431E00"/>
    <w:rsid w:val="00442903"/>
    <w:rsid w:val="004615EE"/>
    <w:rsid w:val="004A0CCD"/>
    <w:rsid w:val="004A43BD"/>
    <w:rsid w:val="004D55CE"/>
    <w:rsid w:val="004E5C5E"/>
    <w:rsid w:val="00542BBA"/>
    <w:rsid w:val="00585CED"/>
    <w:rsid w:val="005A06F7"/>
    <w:rsid w:val="005B6660"/>
    <w:rsid w:val="005F73DD"/>
    <w:rsid w:val="00641AF5"/>
    <w:rsid w:val="00671106"/>
    <w:rsid w:val="006A6E58"/>
    <w:rsid w:val="006B333C"/>
    <w:rsid w:val="006E438E"/>
    <w:rsid w:val="00790B62"/>
    <w:rsid w:val="007C0FBB"/>
    <w:rsid w:val="007C38B0"/>
    <w:rsid w:val="007F547F"/>
    <w:rsid w:val="008014AB"/>
    <w:rsid w:val="0084407A"/>
    <w:rsid w:val="0084719F"/>
    <w:rsid w:val="00847A9C"/>
    <w:rsid w:val="008548A8"/>
    <w:rsid w:val="008E04AD"/>
    <w:rsid w:val="00911E17"/>
    <w:rsid w:val="00927055"/>
    <w:rsid w:val="009358C3"/>
    <w:rsid w:val="00967BA7"/>
    <w:rsid w:val="009A5A20"/>
    <w:rsid w:val="009E220C"/>
    <w:rsid w:val="009E74DC"/>
    <w:rsid w:val="009F4C98"/>
    <w:rsid w:val="00A02B34"/>
    <w:rsid w:val="00A0768C"/>
    <w:rsid w:val="00A63038"/>
    <w:rsid w:val="00AB02AE"/>
    <w:rsid w:val="00AE188A"/>
    <w:rsid w:val="00AF272E"/>
    <w:rsid w:val="00AF7138"/>
    <w:rsid w:val="00B269D8"/>
    <w:rsid w:val="00B52201"/>
    <w:rsid w:val="00B653B4"/>
    <w:rsid w:val="00B72D6D"/>
    <w:rsid w:val="00B87693"/>
    <w:rsid w:val="00BA3A36"/>
    <w:rsid w:val="00BC3641"/>
    <w:rsid w:val="00BE2069"/>
    <w:rsid w:val="00BE580B"/>
    <w:rsid w:val="00BF4212"/>
    <w:rsid w:val="00C3460C"/>
    <w:rsid w:val="00C35218"/>
    <w:rsid w:val="00C360D3"/>
    <w:rsid w:val="00C51FAA"/>
    <w:rsid w:val="00C5287F"/>
    <w:rsid w:val="00C631A5"/>
    <w:rsid w:val="00C65650"/>
    <w:rsid w:val="00C73B43"/>
    <w:rsid w:val="00C83B90"/>
    <w:rsid w:val="00CB6AC0"/>
    <w:rsid w:val="00CC268C"/>
    <w:rsid w:val="00CF43B9"/>
    <w:rsid w:val="00D05A89"/>
    <w:rsid w:val="00D55731"/>
    <w:rsid w:val="00D60167"/>
    <w:rsid w:val="00D864B7"/>
    <w:rsid w:val="00D9087C"/>
    <w:rsid w:val="00DB0869"/>
    <w:rsid w:val="00DC50AA"/>
    <w:rsid w:val="00DD0EF2"/>
    <w:rsid w:val="00DF0A2F"/>
    <w:rsid w:val="00E00015"/>
    <w:rsid w:val="00E00169"/>
    <w:rsid w:val="00E4646C"/>
    <w:rsid w:val="00E51D87"/>
    <w:rsid w:val="00E71839"/>
    <w:rsid w:val="00EC780C"/>
    <w:rsid w:val="00EE30F7"/>
    <w:rsid w:val="00F229FF"/>
    <w:rsid w:val="00F244DB"/>
    <w:rsid w:val="00F3228C"/>
    <w:rsid w:val="00F32457"/>
    <w:rsid w:val="00F34F18"/>
    <w:rsid w:val="00F354C5"/>
    <w:rsid w:val="00F61430"/>
    <w:rsid w:val="00F678B9"/>
    <w:rsid w:val="00FD27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51D3"/>
    <w:pPr>
      <w:widowControl w:val="0"/>
      <w:autoSpaceDE w:val="0"/>
      <w:autoSpaceDN w:val="0"/>
      <w:adjustRightInd w:val="0"/>
      <w:spacing w:after="0" w:line="340" w:lineRule="auto"/>
      <w:ind w:firstLine="74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aliases w:val="h:1,h:1app,TF-Overskrift 1,H1,H11,R1,Titre 0,.,Название спецификации"/>
    <w:basedOn w:val="a"/>
    <w:next w:val="a"/>
    <w:link w:val="10"/>
    <w:uiPriority w:val="9"/>
    <w:qFormat/>
    <w:rsid w:val="003951D3"/>
    <w:pPr>
      <w:keepNext/>
      <w:widowControl/>
      <w:numPr>
        <w:numId w:val="1"/>
      </w:numPr>
      <w:autoSpaceDE/>
      <w:autoSpaceDN/>
      <w:adjustRightInd/>
      <w:spacing w:line="240" w:lineRule="auto"/>
      <w:outlineLvl w:val="0"/>
    </w:pPr>
    <w:rPr>
      <w:sz w:val="24"/>
      <w:lang w:val="x-none"/>
    </w:rPr>
  </w:style>
  <w:style w:type="paragraph" w:styleId="2">
    <w:name w:val="heading 2"/>
    <w:aliases w:val="Подраздел,2,21,22,211,h:2,h:2app,T2,TF-Overskrit 2,H2,Title2,ITT t2,PA Major Section,TE Heading 2,Livello 2,R2,H21,heading 2+ Indent: Left 0.25 in,título 2,TITRE 2,h2,1st level heading,l2,level 2 no toc,A,2nd level,Titre2,A.B.C.,Table2"/>
    <w:basedOn w:val="a"/>
    <w:next w:val="a"/>
    <w:link w:val="20"/>
    <w:qFormat/>
    <w:rsid w:val="003951D3"/>
    <w:pPr>
      <w:keepNext/>
      <w:widowControl/>
      <w:numPr>
        <w:ilvl w:val="1"/>
        <w:numId w:val="1"/>
      </w:numPr>
      <w:autoSpaceDE/>
      <w:autoSpaceDN/>
      <w:adjustRightInd/>
      <w:spacing w:line="240" w:lineRule="auto"/>
      <w:jc w:val="center"/>
      <w:outlineLvl w:val="1"/>
    </w:pPr>
    <w:rPr>
      <w:sz w:val="28"/>
      <w:szCs w:val="24"/>
      <w:lang w:val="x-none"/>
    </w:rPr>
  </w:style>
  <w:style w:type="paragraph" w:styleId="3">
    <w:name w:val="heading 3"/>
    <w:aliases w:val="h:3,h,3,31,ITT t3,PA Minor Section,TE Heading,H3,Title3,list,l3,Level 3 Head,h3,H31,H32,H33,H34,H35,título 3,subhead,1.,TF-Overskrift 3,Titre3,alltoc,Table3,3heading,Heading 3 - old,orderpara2,l31,32,l32,33,l33,34,l34,35,l35,o,heading 3"/>
    <w:basedOn w:val="a"/>
    <w:next w:val="a"/>
    <w:link w:val="30"/>
    <w:qFormat/>
    <w:rsid w:val="003951D3"/>
    <w:pPr>
      <w:keepNext/>
      <w:widowControl/>
      <w:numPr>
        <w:ilvl w:val="2"/>
        <w:numId w:val="1"/>
      </w:numPr>
      <w:autoSpaceDE/>
      <w:autoSpaceDN/>
      <w:adjustRightInd/>
      <w:spacing w:before="240" w:after="60" w:line="240" w:lineRule="auto"/>
      <w:jc w:val="left"/>
      <w:outlineLvl w:val="2"/>
    </w:pPr>
    <w:rPr>
      <w:rFonts w:ascii="Arial" w:hAnsi="Arial"/>
      <w:b/>
      <w:bCs/>
      <w:sz w:val="26"/>
      <w:szCs w:val="26"/>
      <w:lang w:val="x-none"/>
    </w:rPr>
  </w:style>
  <w:style w:type="paragraph" w:styleId="4">
    <w:name w:val="heading 4"/>
    <w:aliases w:val="h:4,h4,ITT t4,PA Micro Section,TE Heading 4,4,H4,heading 4 + Indent: Left 0.5 in,a.,I4,l4,heading4,Map Title,heading,Заголовок 4 (Приложение),heading&#10;4"/>
    <w:basedOn w:val="a"/>
    <w:next w:val="a"/>
    <w:link w:val="40"/>
    <w:qFormat/>
    <w:rsid w:val="003951D3"/>
    <w:pPr>
      <w:keepNext/>
      <w:widowControl/>
      <w:numPr>
        <w:ilvl w:val="3"/>
        <w:numId w:val="1"/>
      </w:numPr>
      <w:autoSpaceDE/>
      <w:autoSpaceDN/>
      <w:adjustRightInd/>
      <w:spacing w:before="240" w:after="60" w:line="240" w:lineRule="auto"/>
      <w:jc w:val="left"/>
      <w:outlineLvl w:val="3"/>
    </w:pPr>
    <w:rPr>
      <w:b/>
      <w:bCs/>
      <w:sz w:val="28"/>
      <w:szCs w:val="28"/>
      <w:lang w:val="x-none"/>
    </w:rPr>
  </w:style>
  <w:style w:type="paragraph" w:styleId="5">
    <w:name w:val="heading 5"/>
    <w:basedOn w:val="a"/>
    <w:next w:val="a"/>
    <w:link w:val="50"/>
    <w:qFormat/>
    <w:rsid w:val="003951D3"/>
    <w:pPr>
      <w:widowControl/>
      <w:numPr>
        <w:ilvl w:val="4"/>
        <w:numId w:val="1"/>
      </w:numPr>
      <w:autoSpaceDE/>
      <w:autoSpaceDN/>
      <w:adjustRightInd/>
      <w:spacing w:before="240" w:after="60" w:line="240" w:lineRule="auto"/>
      <w:jc w:val="left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qFormat/>
    <w:rsid w:val="003951D3"/>
    <w:pPr>
      <w:keepNext/>
      <w:numPr>
        <w:ilvl w:val="5"/>
        <w:numId w:val="1"/>
      </w:numPr>
      <w:autoSpaceDE/>
      <w:autoSpaceDN/>
      <w:adjustRightInd/>
      <w:spacing w:line="240" w:lineRule="auto"/>
      <w:jc w:val="left"/>
      <w:outlineLvl w:val="5"/>
    </w:pPr>
    <w:rPr>
      <w:b/>
      <w:sz w:val="18"/>
      <w:lang w:val="x-none"/>
    </w:rPr>
  </w:style>
  <w:style w:type="paragraph" w:styleId="7">
    <w:name w:val="heading 7"/>
    <w:basedOn w:val="a"/>
    <w:next w:val="a"/>
    <w:link w:val="70"/>
    <w:unhideWhenUsed/>
    <w:qFormat/>
    <w:rsid w:val="003951D3"/>
    <w:pPr>
      <w:keepNext/>
      <w:keepLines/>
      <w:widowControl/>
      <w:numPr>
        <w:ilvl w:val="6"/>
        <w:numId w:val="1"/>
      </w:numPr>
      <w:autoSpaceDE/>
      <w:autoSpaceDN/>
      <w:adjustRightInd/>
      <w:spacing w:before="200" w:line="276" w:lineRule="auto"/>
      <w:jc w:val="left"/>
      <w:outlineLvl w:val="6"/>
    </w:pPr>
    <w:rPr>
      <w:rFonts w:ascii="Cambria" w:hAnsi="Cambria"/>
      <w:i/>
      <w:iCs/>
      <w:color w:val="404040"/>
      <w:lang w:val="x-none" w:eastAsia="x-none"/>
    </w:rPr>
  </w:style>
  <w:style w:type="paragraph" w:styleId="8">
    <w:name w:val="heading 8"/>
    <w:basedOn w:val="a"/>
    <w:next w:val="a"/>
    <w:link w:val="80"/>
    <w:qFormat/>
    <w:rsid w:val="003951D3"/>
    <w:pPr>
      <w:keepNext/>
      <w:widowControl/>
      <w:numPr>
        <w:ilvl w:val="7"/>
        <w:numId w:val="1"/>
      </w:numPr>
      <w:autoSpaceDE/>
      <w:autoSpaceDN/>
      <w:adjustRightInd/>
      <w:spacing w:line="240" w:lineRule="auto"/>
      <w:jc w:val="center"/>
      <w:outlineLvl w:val="7"/>
    </w:pPr>
    <w:rPr>
      <w:sz w:val="28"/>
      <w:lang w:val="x-none"/>
    </w:rPr>
  </w:style>
  <w:style w:type="paragraph" w:styleId="9">
    <w:name w:val="heading 9"/>
    <w:basedOn w:val="a"/>
    <w:next w:val="a"/>
    <w:link w:val="90"/>
    <w:uiPriority w:val="9"/>
    <w:qFormat/>
    <w:rsid w:val="003951D3"/>
    <w:pPr>
      <w:widowControl/>
      <w:numPr>
        <w:ilvl w:val="8"/>
        <w:numId w:val="1"/>
      </w:numPr>
      <w:autoSpaceDE/>
      <w:autoSpaceDN/>
      <w:adjustRightInd/>
      <w:spacing w:before="240" w:after="60" w:line="240" w:lineRule="auto"/>
      <w:jc w:val="left"/>
      <w:outlineLvl w:val="8"/>
    </w:pPr>
    <w:rPr>
      <w:rFonts w:ascii="Arial" w:hAnsi="Arial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h:1 Знак,h:1app Знак,TF-Overskrift 1 Знак,H1 Знак,H11 Знак,R1 Знак,Titre 0 Знак,. Знак,Название спецификации Знак"/>
    <w:basedOn w:val="a0"/>
    <w:link w:val="1"/>
    <w:uiPriority w:val="9"/>
    <w:rsid w:val="003951D3"/>
    <w:rPr>
      <w:rFonts w:ascii="Times New Roman" w:eastAsia="Times New Roman" w:hAnsi="Times New Roman" w:cs="Times New Roman"/>
      <w:sz w:val="24"/>
      <w:szCs w:val="20"/>
      <w:lang w:val="x-none" w:eastAsia="ru-RU"/>
    </w:rPr>
  </w:style>
  <w:style w:type="character" w:customStyle="1" w:styleId="20">
    <w:name w:val="Заголовок 2 Знак"/>
    <w:aliases w:val="Подраздел Знак,2 Знак,21 Знак,22 Знак,211 Знак,h:2 Знак,h:2app Знак,T2 Знак,TF-Overskrit 2 Знак,H2 Знак,Title2 Знак,ITT t2 Знак,PA Major Section Знак,TE Heading 2 Знак,Livello 2 Знак,R2 Знак,H21 Знак,heading 2+ Indent: Left 0.25 in Знак"/>
    <w:basedOn w:val="a0"/>
    <w:link w:val="2"/>
    <w:rsid w:val="003951D3"/>
    <w:rPr>
      <w:rFonts w:ascii="Times New Roman" w:eastAsia="Times New Roman" w:hAnsi="Times New Roman" w:cs="Times New Roman"/>
      <w:sz w:val="28"/>
      <w:szCs w:val="24"/>
      <w:lang w:val="x-none" w:eastAsia="ru-RU"/>
    </w:rPr>
  </w:style>
  <w:style w:type="character" w:customStyle="1" w:styleId="30">
    <w:name w:val="Заголовок 3 Знак"/>
    <w:aliases w:val="h:3 Знак,h Знак,3 Знак,31 Знак,ITT t3 Знак,PA Minor Section Знак,TE Heading Знак,H3 Знак,Title3 Знак,list Знак,l3 Знак,Level 3 Head Знак,h3 Знак,H31 Знак,H32 Знак,H33 Знак,H34 Знак,H35 Знак,título 3 Знак,subhead Знак,1. Знак,Titre3 Знак"/>
    <w:basedOn w:val="a0"/>
    <w:link w:val="3"/>
    <w:rsid w:val="003951D3"/>
    <w:rPr>
      <w:rFonts w:ascii="Arial" w:eastAsia="Times New Roman" w:hAnsi="Arial" w:cs="Times New Roman"/>
      <w:b/>
      <w:bCs/>
      <w:sz w:val="26"/>
      <w:szCs w:val="26"/>
      <w:lang w:val="x-none" w:eastAsia="ru-RU"/>
    </w:rPr>
  </w:style>
  <w:style w:type="character" w:customStyle="1" w:styleId="40">
    <w:name w:val="Заголовок 4 Знак"/>
    <w:aliases w:val="h:4 Знак,h4 Знак,ITT t4 Знак,PA Micro Section Знак,TE Heading 4 Знак,4 Знак,H4 Знак,heading 4 + Indent: Left 0.5 in Знак,a. Знак,I4 Знак,l4 Знак,heading4 Знак,Map Title Знак,heading Знак,Заголовок 4 (Приложение) Знак,heading&#10;4 Знак"/>
    <w:basedOn w:val="a0"/>
    <w:link w:val="4"/>
    <w:rsid w:val="003951D3"/>
    <w:rPr>
      <w:rFonts w:ascii="Times New Roman" w:eastAsia="Times New Roman" w:hAnsi="Times New Roman" w:cs="Times New Roman"/>
      <w:b/>
      <w:bCs/>
      <w:sz w:val="28"/>
      <w:szCs w:val="28"/>
      <w:lang w:val="x-none" w:eastAsia="ru-RU"/>
    </w:rPr>
  </w:style>
  <w:style w:type="character" w:customStyle="1" w:styleId="50">
    <w:name w:val="Заголовок 5 Знак"/>
    <w:basedOn w:val="a0"/>
    <w:link w:val="5"/>
    <w:rsid w:val="003951D3"/>
    <w:rPr>
      <w:rFonts w:ascii="Times New Roman" w:eastAsia="Times New Roman" w:hAnsi="Times New Roman" w:cs="Times New Roman"/>
      <w:b/>
      <w:bCs/>
      <w:i/>
      <w:iCs/>
      <w:sz w:val="26"/>
      <w:szCs w:val="26"/>
      <w:lang w:val="x-none" w:eastAsia="ru-RU"/>
    </w:rPr>
  </w:style>
  <w:style w:type="character" w:customStyle="1" w:styleId="60">
    <w:name w:val="Заголовок 6 Знак"/>
    <w:basedOn w:val="a0"/>
    <w:link w:val="6"/>
    <w:rsid w:val="003951D3"/>
    <w:rPr>
      <w:rFonts w:ascii="Times New Roman" w:eastAsia="Times New Roman" w:hAnsi="Times New Roman" w:cs="Times New Roman"/>
      <w:b/>
      <w:sz w:val="18"/>
      <w:szCs w:val="20"/>
      <w:lang w:val="x-none" w:eastAsia="ru-RU"/>
    </w:rPr>
  </w:style>
  <w:style w:type="character" w:customStyle="1" w:styleId="70">
    <w:name w:val="Заголовок 7 Знак"/>
    <w:basedOn w:val="a0"/>
    <w:link w:val="7"/>
    <w:rsid w:val="003951D3"/>
    <w:rPr>
      <w:rFonts w:ascii="Cambria" w:eastAsia="Times New Roman" w:hAnsi="Cambria" w:cs="Times New Roman"/>
      <w:i/>
      <w:iCs/>
      <w:color w:val="404040"/>
      <w:sz w:val="20"/>
      <w:szCs w:val="20"/>
      <w:lang w:val="x-none" w:eastAsia="x-none"/>
    </w:rPr>
  </w:style>
  <w:style w:type="character" w:customStyle="1" w:styleId="80">
    <w:name w:val="Заголовок 8 Знак"/>
    <w:basedOn w:val="a0"/>
    <w:link w:val="8"/>
    <w:rsid w:val="003951D3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character" w:customStyle="1" w:styleId="90">
    <w:name w:val="Заголовок 9 Знак"/>
    <w:basedOn w:val="a0"/>
    <w:link w:val="9"/>
    <w:uiPriority w:val="9"/>
    <w:rsid w:val="003951D3"/>
    <w:rPr>
      <w:rFonts w:ascii="Arial" w:eastAsia="Times New Roman" w:hAnsi="Arial" w:cs="Times New Roman"/>
      <w:sz w:val="20"/>
      <w:szCs w:val="20"/>
      <w:lang w:val="x-none" w:eastAsia="ru-RU"/>
    </w:rPr>
  </w:style>
  <w:style w:type="numbering" w:customStyle="1" w:styleId="-1">
    <w:name w:val="Список перечисления-1)"/>
    <w:rsid w:val="003951D3"/>
    <w:pPr>
      <w:numPr>
        <w:numId w:val="1"/>
      </w:numPr>
    </w:pPr>
  </w:style>
  <w:style w:type="table" w:styleId="a3">
    <w:name w:val="Table Grid"/>
    <w:basedOn w:val="a1"/>
    <w:uiPriority w:val="59"/>
    <w:rsid w:val="00180C1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DB0869"/>
    <w:pPr>
      <w:tabs>
        <w:tab w:val="center" w:pos="4677"/>
        <w:tab w:val="right" w:pos="9355"/>
      </w:tabs>
      <w:spacing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B086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DB0869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B086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C780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C780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51D3"/>
    <w:pPr>
      <w:widowControl w:val="0"/>
      <w:autoSpaceDE w:val="0"/>
      <w:autoSpaceDN w:val="0"/>
      <w:adjustRightInd w:val="0"/>
      <w:spacing w:after="0" w:line="340" w:lineRule="auto"/>
      <w:ind w:firstLine="74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aliases w:val="h:1,h:1app,TF-Overskrift 1,H1,H11,R1,Titre 0,.,Название спецификации"/>
    <w:basedOn w:val="a"/>
    <w:next w:val="a"/>
    <w:link w:val="10"/>
    <w:uiPriority w:val="9"/>
    <w:qFormat/>
    <w:rsid w:val="003951D3"/>
    <w:pPr>
      <w:keepNext/>
      <w:widowControl/>
      <w:numPr>
        <w:numId w:val="1"/>
      </w:numPr>
      <w:autoSpaceDE/>
      <w:autoSpaceDN/>
      <w:adjustRightInd/>
      <w:spacing w:line="240" w:lineRule="auto"/>
      <w:outlineLvl w:val="0"/>
    </w:pPr>
    <w:rPr>
      <w:sz w:val="24"/>
      <w:lang w:val="x-none"/>
    </w:rPr>
  </w:style>
  <w:style w:type="paragraph" w:styleId="2">
    <w:name w:val="heading 2"/>
    <w:aliases w:val="Подраздел,2,21,22,211,h:2,h:2app,T2,TF-Overskrit 2,H2,Title2,ITT t2,PA Major Section,TE Heading 2,Livello 2,R2,H21,heading 2+ Indent: Left 0.25 in,título 2,TITRE 2,h2,1st level heading,l2,level 2 no toc,A,2nd level,Titre2,A.B.C.,Table2"/>
    <w:basedOn w:val="a"/>
    <w:next w:val="a"/>
    <w:link w:val="20"/>
    <w:qFormat/>
    <w:rsid w:val="003951D3"/>
    <w:pPr>
      <w:keepNext/>
      <w:widowControl/>
      <w:numPr>
        <w:ilvl w:val="1"/>
        <w:numId w:val="1"/>
      </w:numPr>
      <w:autoSpaceDE/>
      <w:autoSpaceDN/>
      <w:adjustRightInd/>
      <w:spacing w:line="240" w:lineRule="auto"/>
      <w:jc w:val="center"/>
      <w:outlineLvl w:val="1"/>
    </w:pPr>
    <w:rPr>
      <w:sz w:val="28"/>
      <w:szCs w:val="24"/>
      <w:lang w:val="x-none"/>
    </w:rPr>
  </w:style>
  <w:style w:type="paragraph" w:styleId="3">
    <w:name w:val="heading 3"/>
    <w:aliases w:val="h:3,h,3,31,ITT t3,PA Minor Section,TE Heading,H3,Title3,list,l3,Level 3 Head,h3,H31,H32,H33,H34,H35,título 3,subhead,1.,TF-Overskrift 3,Titre3,alltoc,Table3,3heading,Heading 3 - old,orderpara2,l31,32,l32,33,l33,34,l34,35,l35,o,heading 3"/>
    <w:basedOn w:val="a"/>
    <w:next w:val="a"/>
    <w:link w:val="30"/>
    <w:qFormat/>
    <w:rsid w:val="003951D3"/>
    <w:pPr>
      <w:keepNext/>
      <w:widowControl/>
      <w:numPr>
        <w:ilvl w:val="2"/>
        <w:numId w:val="1"/>
      </w:numPr>
      <w:autoSpaceDE/>
      <w:autoSpaceDN/>
      <w:adjustRightInd/>
      <w:spacing w:before="240" w:after="60" w:line="240" w:lineRule="auto"/>
      <w:jc w:val="left"/>
      <w:outlineLvl w:val="2"/>
    </w:pPr>
    <w:rPr>
      <w:rFonts w:ascii="Arial" w:hAnsi="Arial"/>
      <w:b/>
      <w:bCs/>
      <w:sz w:val="26"/>
      <w:szCs w:val="26"/>
      <w:lang w:val="x-none"/>
    </w:rPr>
  </w:style>
  <w:style w:type="paragraph" w:styleId="4">
    <w:name w:val="heading 4"/>
    <w:aliases w:val="h:4,h4,ITT t4,PA Micro Section,TE Heading 4,4,H4,heading 4 + Indent: Left 0.5 in,a.,I4,l4,heading4,Map Title,heading,Заголовок 4 (Приложение),heading&#10;4"/>
    <w:basedOn w:val="a"/>
    <w:next w:val="a"/>
    <w:link w:val="40"/>
    <w:qFormat/>
    <w:rsid w:val="003951D3"/>
    <w:pPr>
      <w:keepNext/>
      <w:widowControl/>
      <w:numPr>
        <w:ilvl w:val="3"/>
        <w:numId w:val="1"/>
      </w:numPr>
      <w:autoSpaceDE/>
      <w:autoSpaceDN/>
      <w:adjustRightInd/>
      <w:spacing w:before="240" w:after="60" w:line="240" w:lineRule="auto"/>
      <w:jc w:val="left"/>
      <w:outlineLvl w:val="3"/>
    </w:pPr>
    <w:rPr>
      <w:b/>
      <w:bCs/>
      <w:sz w:val="28"/>
      <w:szCs w:val="28"/>
      <w:lang w:val="x-none"/>
    </w:rPr>
  </w:style>
  <w:style w:type="paragraph" w:styleId="5">
    <w:name w:val="heading 5"/>
    <w:basedOn w:val="a"/>
    <w:next w:val="a"/>
    <w:link w:val="50"/>
    <w:qFormat/>
    <w:rsid w:val="003951D3"/>
    <w:pPr>
      <w:widowControl/>
      <w:numPr>
        <w:ilvl w:val="4"/>
        <w:numId w:val="1"/>
      </w:numPr>
      <w:autoSpaceDE/>
      <w:autoSpaceDN/>
      <w:adjustRightInd/>
      <w:spacing w:before="240" w:after="60" w:line="240" w:lineRule="auto"/>
      <w:jc w:val="left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qFormat/>
    <w:rsid w:val="003951D3"/>
    <w:pPr>
      <w:keepNext/>
      <w:numPr>
        <w:ilvl w:val="5"/>
        <w:numId w:val="1"/>
      </w:numPr>
      <w:autoSpaceDE/>
      <w:autoSpaceDN/>
      <w:adjustRightInd/>
      <w:spacing w:line="240" w:lineRule="auto"/>
      <w:jc w:val="left"/>
      <w:outlineLvl w:val="5"/>
    </w:pPr>
    <w:rPr>
      <w:b/>
      <w:sz w:val="18"/>
      <w:lang w:val="x-none"/>
    </w:rPr>
  </w:style>
  <w:style w:type="paragraph" w:styleId="7">
    <w:name w:val="heading 7"/>
    <w:basedOn w:val="a"/>
    <w:next w:val="a"/>
    <w:link w:val="70"/>
    <w:unhideWhenUsed/>
    <w:qFormat/>
    <w:rsid w:val="003951D3"/>
    <w:pPr>
      <w:keepNext/>
      <w:keepLines/>
      <w:widowControl/>
      <w:numPr>
        <w:ilvl w:val="6"/>
        <w:numId w:val="1"/>
      </w:numPr>
      <w:autoSpaceDE/>
      <w:autoSpaceDN/>
      <w:adjustRightInd/>
      <w:spacing w:before="200" w:line="276" w:lineRule="auto"/>
      <w:jc w:val="left"/>
      <w:outlineLvl w:val="6"/>
    </w:pPr>
    <w:rPr>
      <w:rFonts w:ascii="Cambria" w:hAnsi="Cambria"/>
      <w:i/>
      <w:iCs/>
      <w:color w:val="404040"/>
      <w:lang w:val="x-none" w:eastAsia="x-none"/>
    </w:rPr>
  </w:style>
  <w:style w:type="paragraph" w:styleId="8">
    <w:name w:val="heading 8"/>
    <w:basedOn w:val="a"/>
    <w:next w:val="a"/>
    <w:link w:val="80"/>
    <w:qFormat/>
    <w:rsid w:val="003951D3"/>
    <w:pPr>
      <w:keepNext/>
      <w:widowControl/>
      <w:numPr>
        <w:ilvl w:val="7"/>
        <w:numId w:val="1"/>
      </w:numPr>
      <w:autoSpaceDE/>
      <w:autoSpaceDN/>
      <w:adjustRightInd/>
      <w:spacing w:line="240" w:lineRule="auto"/>
      <w:jc w:val="center"/>
      <w:outlineLvl w:val="7"/>
    </w:pPr>
    <w:rPr>
      <w:sz w:val="28"/>
      <w:lang w:val="x-none"/>
    </w:rPr>
  </w:style>
  <w:style w:type="paragraph" w:styleId="9">
    <w:name w:val="heading 9"/>
    <w:basedOn w:val="a"/>
    <w:next w:val="a"/>
    <w:link w:val="90"/>
    <w:uiPriority w:val="9"/>
    <w:qFormat/>
    <w:rsid w:val="003951D3"/>
    <w:pPr>
      <w:widowControl/>
      <w:numPr>
        <w:ilvl w:val="8"/>
        <w:numId w:val="1"/>
      </w:numPr>
      <w:autoSpaceDE/>
      <w:autoSpaceDN/>
      <w:adjustRightInd/>
      <w:spacing w:before="240" w:after="60" w:line="240" w:lineRule="auto"/>
      <w:jc w:val="left"/>
      <w:outlineLvl w:val="8"/>
    </w:pPr>
    <w:rPr>
      <w:rFonts w:ascii="Arial" w:hAnsi="Arial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h:1 Знак,h:1app Знак,TF-Overskrift 1 Знак,H1 Знак,H11 Знак,R1 Знак,Titre 0 Знак,. Знак,Название спецификации Знак"/>
    <w:basedOn w:val="a0"/>
    <w:link w:val="1"/>
    <w:uiPriority w:val="9"/>
    <w:rsid w:val="003951D3"/>
    <w:rPr>
      <w:rFonts w:ascii="Times New Roman" w:eastAsia="Times New Roman" w:hAnsi="Times New Roman" w:cs="Times New Roman"/>
      <w:sz w:val="24"/>
      <w:szCs w:val="20"/>
      <w:lang w:val="x-none" w:eastAsia="ru-RU"/>
    </w:rPr>
  </w:style>
  <w:style w:type="character" w:customStyle="1" w:styleId="20">
    <w:name w:val="Заголовок 2 Знак"/>
    <w:aliases w:val="Подраздел Знак,2 Знак,21 Знак,22 Знак,211 Знак,h:2 Знак,h:2app Знак,T2 Знак,TF-Overskrit 2 Знак,H2 Знак,Title2 Знак,ITT t2 Знак,PA Major Section Знак,TE Heading 2 Знак,Livello 2 Знак,R2 Знак,H21 Знак,heading 2+ Indent: Left 0.25 in Знак"/>
    <w:basedOn w:val="a0"/>
    <w:link w:val="2"/>
    <w:rsid w:val="003951D3"/>
    <w:rPr>
      <w:rFonts w:ascii="Times New Roman" w:eastAsia="Times New Roman" w:hAnsi="Times New Roman" w:cs="Times New Roman"/>
      <w:sz w:val="28"/>
      <w:szCs w:val="24"/>
      <w:lang w:val="x-none" w:eastAsia="ru-RU"/>
    </w:rPr>
  </w:style>
  <w:style w:type="character" w:customStyle="1" w:styleId="30">
    <w:name w:val="Заголовок 3 Знак"/>
    <w:aliases w:val="h:3 Знак,h Знак,3 Знак,31 Знак,ITT t3 Знак,PA Minor Section Знак,TE Heading Знак,H3 Знак,Title3 Знак,list Знак,l3 Знак,Level 3 Head Знак,h3 Знак,H31 Знак,H32 Знак,H33 Знак,H34 Знак,H35 Знак,título 3 Знак,subhead Знак,1. Знак,Titre3 Знак"/>
    <w:basedOn w:val="a0"/>
    <w:link w:val="3"/>
    <w:rsid w:val="003951D3"/>
    <w:rPr>
      <w:rFonts w:ascii="Arial" w:eastAsia="Times New Roman" w:hAnsi="Arial" w:cs="Times New Roman"/>
      <w:b/>
      <w:bCs/>
      <w:sz w:val="26"/>
      <w:szCs w:val="26"/>
      <w:lang w:val="x-none" w:eastAsia="ru-RU"/>
    </w:rPr>
  </w:style>
  <w:style w:type="character" w:customStyle="1" w:styleId="40">
    <w:name w:val="Заголовок 4 Знак"/>
    <w:aliases w:val="h:4 Знак,h4 Знак,ITT t4 Знак,PA Micro Section Знак,TE Heading 4 Знак,4 Знак,H4 Знак,heading 4 + Indent: Left 0.5 in Знак,a. Знак,I4 Знак,l4 Знак,heading4 Знак,Map Title Знак,heading Знак,Заголовок 4 (Приложение) Знак,heading&#10;4 Знак"/>
    <w:basedOn w:val="a0"/>
    <w:link w:val="4"/>
    <w:rsid w:val="003951D3"/>
    <w:rPr>
      <w:rFonts w:ascii="Times New Roman" w:eastAsia="Times New Roman" w:hAnsi="Times New Roman" w:cs="Times New Roman"/>
      <w:b/>
      <w:bCs/>
      <w:sz w:val="28"/>
      <w:szCs w:val="28"/>
      <w:lang w:val="x-none" w:eastAsia="ru-RU"/>
    </w:rPr>
  </w:style>
  <w:style w:type="character" w:customStyle="1" w:styleId="50">
    <w:name w:val="Заголовок 5 Знак"/>
    <w:basedOn w:val="a0"/>
    <w:link w:val="5"/>
    <w:rsid w:val="003951D3"/>
    <w:rPr>
      <w:rFonts w:ascii="Times New Roman" w:eastAsia="Times New Roman" w:hAnsi="Times New Roman" w:cs="Times New Roman"/>
      <w:b/>
      <w:bCs/>
      <w:i/>
      <w:iCs/>
      <w:sz w:val="26"/>
      <w:szCs w:val="26"/>
      <w:lang w:val="x-none" w:eastAsia="ru-RU"/>
    </w:rPr>
  </w:style>
  <w:style w:type="character" w:customStyle="1" w:styleId="60">
    <w:name w:val="Заголовок 6 Знак"/>
    <w:basedOn w:val="a0"/>
    <w:link w:val="6"/>
    <w:rsid w:val="003951D3"/>
    <w:rPr>
      <w:rFonts w:ascii="Times New Roman" w:eastAsia="Times New Roman" w:hAnsi="Times New Roman" w:cs="Times New Roman"/>
      <w:b/>
      <w:sz w:val="18"/>
      <w:szCs w:val="20"/>
      <w:lang w:val="x-none" w:eastAsia="ru-RU"/>
    </w:rPr>
  </w:style>
  <w:style w:type="character" w:customStyle="1" w:styleId="70">
    <w:name w:val="Заголовок 7 Знак"/>
    <w:basedOn w:val="a0"/>
    <w:link w:val="7"/>
    <w:rsid w:val="003951D3"/>
    <w:rPr>
      <w:rFonts w:ascii="Cambria" w:eastAsia="Times New Roman" w:hAnsi="Cambria" w:cs="Times New Roman"/>
      <w:i/>
      <w:iCs/>
      <w:color w:val="404040"/>
      <w:sz w:val="20"/>
      <w:szCs w:val="20"/>
      <w:lang w:val="x-none" w:eastAsia="x-none"/>
    </w:rPr>
  </w:style>
  <w:style w:type="character" w:customStyle="1" w:styleId="80">
    <w:name w:val="Заголовок 8 Знак"/>
    <w:basedOn w:val="a0"/>
    <w:link w:val="8"/>
    <w:rsid w:val="003951D3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character" w:customStyle="1" w:styleId="90">
    <w:name w:val="Заголовок 9 Знак"/>
    <w:basedOn w:val="a0"/>
    <w:link w:val="9"/>
    <w:uiPriority w:val="9"/>
    <w:rsid w:val="003951D3"/>
    <w:rPr>
      <w:rFonts w:ascii="Arial" w:eastAsia="Times New Roman" w:hAnsi="Arial" w:cs="Times New Roman"/>
      <w:sz w:val="20"/>
      <w:szCs w:val="20"/>
      <w:lang w:val="x-none" w:eastAsia="ru-RU"/>
    </w:rPr>
  </w:style>
  <w:style w:type="numbering" w:customStyle="1" w:styleId="-1">
    <w:name w:val="Список перечисления-1)"/>
    <w:rsid w:val="003951D3"/>
    <w:pPr>
      <w:numPr>
        <w:numId w:val="1"/>
      </w:numPr>
    </w:pPr>
  </w:style>
  <w:style w:type="table" w:styleId="a3">
    <w:name w:val="Table Grid"/>
    <w:basedOn w:val="a1"/>
    <w:uiPriority w:val="59"/>
    <w:rsid w:val="00180C1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DB0869"/>
    <w:pPr>
      <w:tabs>
        <w:tab w:val="center" w:pos="4677"/>
        <w:tab w:val="right" w:pos="9355"/>
      </w:tabs>
      <w:spacing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B086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DB0869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B086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C780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C780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7E7CE6-E5E5-46A6-AD98-A5EA0E2FBB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353</Words>
  <Characters>2016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Артемова</dc:creator>
  <cp:lastModifiedBy>Татьяна Артемова</cp:lastModifiedBy>
  <cp:revision>20</cp:revision>
  <cp:lastPrinted>2024-03-25T07:12:00Z</cp:lastPrinted>
  <dcterms:created xsi:type="dcterms:W3CDTF">2024-05-23T04:18:00Z</dcterms:created>
  <dcterms:modified xsi:type="dcterms:W3CDTF">2026-02-02T08:08:00Z</dcterms:modified>
</cp:coreProperties>
</file>